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E297C" w14:textId="378D90E8" w:rsidR="000E4E08" w:rsidRDefault="00F459D3" w:rsidP="000E4E08">
      <w:pPr>
        <w:spacing w:before="76"/>
        <w:rPr>
          <w:rFonts w:ascii="Arial" w:hAnsi="Arial" w:cs="Arial"/>
          <w:b/>
          <w:color w:val="365F91" w:themeColor="accent1" w:themeShade="BF"/>
          <w:sz w:val="32"/>
          <w:szCs w:val="36"/>
          <w:lang w:val="en-GB" w:eastAsia="en-GB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6"/>
          <w:lang w:val="en-GB" w:eastAsia="en-GB"/>
        </w:rPr>
        <w:t>Contract Management Plan</w:t>
      </w:r>
    </w:p>
    <w:p w14:paraId="0656CD70" w14:textId="0C27BB56" w:rsidR="000E4E08" w:rsidRDefault="000E4E08" w:rsidP="000E4E08">
      <w:pPr>
        <w:spacing w:before="76"/>
        <w:ind w:left="220"/>
        <w:rPr>
          <w:rFonts w:ascii="Arial" w:hAnsi="Arial" w:cs="Arial"/>
          <w:b/>
          <w:color w:val="365F91" w:themeColor="accent1" w:themeShade="BF"/>
          <w:sz w:val="28"/>
          <w:szCs w:val="28"/>
          <w:lang w:val="en-AU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916"/>
        <w:gridCol w:w="5868"/>
      </w:tblGrid>
      <w:tr w:rsidR="00F459D3" w14:paraId="046A1715" w14:textId="77777777" w:rsidTr="00F459D3">
        <w:tc>
          <w:tcPr>
            <w:tcW w:w="2916" w:type="dxa"/>
          </w:tcPr>
          <w:p w14:paraId="2727878F" w14:textId="6E4E3204" w:rsidR="00F459D3" w:rsidRPr="00F459D3" w:rsidRDefault="00F459D3" w:rsidP="008E0138">
            <w:pPr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  <w:lang w:val="en-AU"/>
              </w:rPr>
            </w:pPr>
            <w:r w:rsidRPr="00F459D3"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  <w:lang w:val="en-AU"/>
              </w:rPr>
              <w:t>Contractor</w:t>
            </w:r>
          </w:p>
        </w:tc>
        <w:tc>
          <w:tcPr>
            <w:tcW w:w="5868" w:type="dxa"/>
          </w:tcPr>
          <w:p w14:paraId="328846BA" w14:textId="77777777" w:rsidR="00F459D3" w:rsidRPr="00F459D3" w:rsidRDefault="00F459D3" w:rsidP="008E0138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AU"/>
              </w:rPr>
            </w:pPr>
          </w:p>
        </w:tc>
      </w:tr>
      <w:tr w:rsidR="00F459D3" w14:paraId="715224D8" w14:textId="77777777" w:rsidTr="00F459D3">
        <w:tc>
          <w:tcPr>
            <w:tcW w:w="2916" w:type="dxa"/>
          </w:tcPr>
          <w:p w14:paraId="750438E6" w14:textId="2D1B7F8A" w:rsidR="00F459D3" w:rsidRPr="00F459D3" w:rsidRDefault="00F459D3" w:rsidP="008E0138">
            <w:pPr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  <w:lang w:val="en-AU"/>
              </w:rPr>
            </w:pPr>
            <w:r w:rsidRPr="00F459D3"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  <w:lang w:val="en-AU"/>
              </w:rPr>
              <w:t>Contract name</w:t>
            </w:r>
          </w:p>
        </w:tc>
        <w:tc>
          <w:tcPr>
            <w:tcW w:w="5868" w:type="dxa"/>
          </w:tcPr>
          <w:p w14:paraId="3E07B934" w14:textId="77777777" w:rsidR="00F459D3" w:rsidRPr="00F459D3" w:rsidRDefault="00F459D3" w:rsidP="008E0138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AU"/>
              </w:rPr>
            </w:pPr>
          </w:p>
        </w:tc>
      </w:tr>
      <w:tr w:rsidR="00F459D3" w14:paraId="62DDD346" w14:textId="77777777" w:rsidTr="00F459D3">
        <w:tc>
          <w:tcPr>
            <w:tcW w:w="2916" w:type="dxa"/>
          </w:tcPr>
          <w:p w14:paraId="775C6123" w14:textId="5C9C17F9" w:rsidR="00F459D3" w:rsidRPr="00F459D3" w:rsidRDefault="00F459D3" w:rsidP="008E0138">
            <w:pPr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  <w:lang w:val="en-AU"/>
              </w:rPr>
            </w:pPr>
            <w:r w:rsidRPr="00F459D3"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  <w:lang w:val="en-AU"/>
              </w:rPr>
              <w:t>Date</w:t>
            </w:r>
          </w:p>
        </w:tc>
        <w:tc>
          <w:tcPr>
            <w:tcW w:w="5868" w:type="dxa"/>
          </w:tcPr>
          <w:p w14:paraId="2E07607F" w14:textId="77777777" w:rsidR="00F459D3" w:rsidRPr="00F459D3" w:rsidRDefault="00F459D3" w:rsidP="008E0138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AU"/>
              </w:rPr>
            </w:pPr>
          </w:p>
        </w:tc>
      </w:tr>
      <w:tr w:rsidR="00F459D3" w14:paraId="33A572F6" w14:textId="77777777" w:rsidTr="00F459D3">
        <w:tc>
          <w:tcPr>
            <w:tcW w:w="2916" w:type="dxa"/>
          </w:tcPr>
          <w:p w14:paraId="6DA47667" w14:textId="5B886283" w:rsidR="00F459D3" w:rsidRPr="00F459D3" w:rsidRDefault="00F459D3" w:rsidP="008E0138">
            <w:pPr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  <w:lang w:val="en-AU"/>
              </w:rPr>
              <w:t>Version</w:t>
            </w:r>
          </w:p>
        </w:tc>
        <w:tc>
          <w:tcPr>
            <w:tcW w:w="5868" w:type="dxa"/>
          </w:tcPr>
          <w:p w14:paraId="595F2F46" w14:textId="77777777" w:rsidR="00F459D3" w:rsidRPr="00F459D3" w:rsidRDefault="00F459D3" w:rsidP="008E0138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AU"/>
              </w:rPr>
            </w:pPr>
          </w:p>
        </w:tc>
      </w:tr>
      <w:tr w:rsidR="00206DF5" w14:paraId="02E0E102" w14:textId="77777777" w:rsidTr="00F459D3">
        <w:tc>
          <w:tcPr>
            <w:tcW w:w="2916" w:type="dxa"/>
          </w:tcPr>
          <w:p w14:paraId="17752935" w14:textId="006A4B4A" w:rsidR="00206DF5" w:rsidRDefault="00206DF5" w:rsidP="008E0138">
            <w:pPr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  <w:lang w:val="en-AU"/>
              </w:rPr>
              <w:t>Next Revision Date</w:t>
            </w:r>
          </w:p>
        </w:tc>
        <w:tc>
          <w:tcPr>
            <w:tcW w:w="5868" w:type="dxa"/>
          </w:tcPr>
          <w:p w14:paraId="04BA8730" w14:textId="77777777" w:rsidR="00206DF5" w:rsidRPr="00F459D3" w:rsidRDefault="00206DF5" w:rsidP="008E0138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AU"/>
              </w:rPr>
            </w:pPr>
          </w:p>
        </w:tc>
      </w:tr>
    </w:tbl>
    <w:p w14:paraId="06225FEE" w14:textId="167F472E" w:rsidR="008E0138" w:rsidRDefault="008E0138" w:rsidP="008E0138">
      <w:pPr>
        <w:rPr>
          <w:rFonts w:ascii="Arial" w:hAnsi="Arial" w:cs="Arial"/>
          <w:b/>
          <w:color w:val="365F91" w:themeColor="accent1" w:themeShade="BF"/>
          <w:sz w:val="28"/>
          <w:szCs w:val="28"/>
          <w:lang w:val="en-AU"/>
        </w:rPr>
      </w:pPr>
    </w:p>
    <w:p w14:paraId="6FF9863D" w14:textId="69676583" w:rsidR="00F459D3" w:rsidRPr="00206DF5" w:rsidRDefault="00F459D3" w:rsidP="008E0138">
      <w:pPr>
        <w:rPr>
          <w:rFonts w:asciiTheme="minorHAnsi" w:hAnsiTheme="minorHAnsi" w:cs="Arial"/>
          <w:b/>
          <w:sz w:val="24"/>
          <w:szCs w:val="24"/>
          <w:lang w:val="en-AU"/>
        </w:rPr>
      </w:pPr>
      <w:r w:rsidRPr="00206DF5">
        <w:rPr>
          <w:rFonts w:asciiTheme="minorHAnsi" w:hAnsiTheme="minorHAnsi" w:cs="Arial"/>
          <w:b/>
          <w:sz w:val="24"/>
          <w:szCs w:val="24"/>
          <w:lang w:val="en-AU"/>
        </w:rPr>
        <w:t xml:space="preserve">1.0 </w:t>
      </w:r>
      <w:r w:rsidR="00206DF5">
        <w:rPr>
          <w:rFonts w:asciiTheme="minorHAnsi" w:hAnsiTheme="minorHAnsi" w:cs="Arial"/>
          <w:b/>
          <w:sz w:val="24"/>
          <w:szCs w:val="24"/>
          <w:lang w:val="en-AU"/>
        </w:rPr>
        <w:tab/>
      </w:r>
      <w:r w:rsidRPr="00206DF5">
        <w:rPr>
          <w:rFonts w:asciiTheme="minorHAnsi" w:hAnsiTheme="minorHAnsi" w:cs="Arial"/>
          <w:b/>
          <w:sz w:val="24"/>
          <w:szCs w:val="24"/>
          <w:lang w:val="en-AU"/>
        </w:rPr>
        <w:t>Introduction</w:t>
      </w:r>
    </w:p>
    <w:p w14:paraId="560BA5EA" w14:textId="77777777" w:rsidR="00F459D3" w:rsidRDefault="00F459D3" w:rsidP="008E0138">
      <w:pPr>
        <w:rPr>
          <w:rFonts w:ascii="Arial" w:hAnsi="Arial" w:cs="Arial"/>
          <w:b/>
          <w:color w:val="365F91" w:themeColor="accent1" w:themeShade="BF"/>
          <w:sz w:val="28"/>
          <w:szCs w:val="28"/>
          <w:lang w:val="en-AU"/>
        </w:rPr>
      </w:pPr>
    </w:p>
    <w:p w14:paraId="4A401AB0" w14:textId="187FFD1D" w:rsidR="00F459D3" w:rsidRPr="00F459D3" w:rsidRDefault="00F459D3" w:rsidP="00F459D3">
      <w:pPr>
        <w:jc w:val="both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AU"/>
        </w:rPr>
        <w:t>1.1</w:t>
      </w:r>
      <w:r>
        <w:rPr>
          <w:rFonts w:asciiTheme="minorHAnsi" w:hAnsiTheme="minorHAnsi" w:cs="Arial"/>
          <w:sz w:val="24"/>
          <w:szCs w:val="24"/>
          <w:lang w:val="en-AU"/>
        </w:rPr>
        <w:tab/>
      </w:r>
      <w:r w:rsidRPr="00F459D3">
        <w:rPr>
          <w:rFonts w:asciiTheme="minorHAnsi" w:hAnsiTheme="minorHAnsi" w:cs="Arial"/>
          <w:sz w:val="24"/>
          <w:szCs w:val="24"/>
          <w:lang w:val="en-GB"/>
        </w:rPr>
        <w:t>This document is owned by the Contract Administrator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 (CA)</w:t>
      </w:r>
      <w:r w:rsidRPr="00F459D3">
        <w:rPr>
          <w:rFonts w:asciiTheme="minorHAnsi" w:hAnsiTheme="minorHAnsi" w:cs="Arial"/>
          <w:sz w:val="24"/>
          <w:szCs w:val="24"/>
          <w:lang w:val="en-GB"/>
        </w:rPr>
        <w:t xml:space="preserve"> who is responsible for </w:t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 w:rsidRPr="00F459D3">
        <w:rPr>
          <w:rFonts w:asciiTheme="minorHAnsi" w:hAnsiTheme="minorHAnsi" w:cs="Arial"/>
          <w:sz w:val="24"/>
          <w:szCs w:val="24"/>
          <w:lang w:val="en-GB"/>
        </w:rPr>
        <w:t>ensuring it is maintained.</w:t>
      </w:r>
    </w:p>
    <w:p w14:paraId="184CAF87" w14:textId="77777777" w:rsidR="00F459D3" w:rsidRPr="00F459D3" w:rsidRDefault="00F459D3" w:rsidP="00F459D3">
      <w:pPr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F459D3">
        <w:rPr>
          <w:rFonts w:asciiTheme="minorHAnsi" w:hAnsiTheme="minorHAnsi" w:cs="Arial"/>
          <w:sz w:val="24"/>
          <w:szCs w:val="24"/>
          <w:lang w:val="en-GB"/>
        </w:rPr>
        <w:t xml:space="preserve"> </w:t>
      </w:r>
    </w:p>
    <w:p w14:paraId="50F67C7F" w14:textId="3D1C8E93" w:rsidR="00F459D3" w:rsidRPr="00F459D3" w:rsidRDefault="00F459D3" w:rsidP="00F459D3">
      <w:pPr>
        <w:jc w:val="both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1.2</w:t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 w:rsidRPr="00F459D3">
        <w:rPr>
          <w:rFonts w:asciiTheme="minorHAnsi" w:hAnsiTheme="minorHAnsi" w:cs="Arial"/>
          <w:sz w:val="24"/>
          <w:szCs w:val="24"/>
          <w:lang w:val="en-GB"/>
        </w:rPr>
        <w:t xml:space="preserve">The </w:t>
      </w:r>
      <w:r>
        <w:rPr>
          <w:rFonts w:asciiTheme="minorHAnsi" w:hAnsiTheme="minorHAnsi" w:cs="Arial"/>
          <w:sz w:val="24"/>
          <w:szCs w:val="24"/>
          <w:lang w:val="en-GB"/>
        </w:rPr>
        <w:t>CA</w:t>
      </w:r>
      <w:r w:rsidRPr="00F459D3">
        <w:rPr>
          <w:rFonts w:asciiTheme="minorHAnsi" w:hAnsiTheme="minorHAnsi" w:cs="Arial"/>
          <w:sz w:val="24"/>
          <w:szCs w:val="24"/>
          <w:lang w:val="en-GB"/>
        </w:rPr>
        <w:t xml:space="preserve"> reviews this contract management plan (CMP) with key stakeholders on a </w:t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 w:rsidRPr="00F459D3">
        <w:rPr>
          <w:rFonts w:asciiTheme="minorHAnsi" w:hAnsiTheme="minorHAnsi" w:cs="Arial"/>
          <w:sz w:val="24"/>
          <w:szCs w:val="24"/>
          <w:lang w:val="en-GB"/>
        </w:rPr>
        <w:t xml:space="preserve">regular basis to ensure it continues to reflect the services required and provided. </w:t>
      </w:r>
      <w:r>
        <w:rPr>
          <w:rFonts w:asciiTheme="minorHAnsi" w:hAnsiTheme="minorHAnsi" w:cs="Arial"/>
          <w:sz w:val="24"/>
          <w:szCs w:val="24"/>
          <w:lang w:val="en-GB"/>
        </w:rPr>
        <w:tab/>
        <w:t>Additionally, they shall</w:t>
      </w:r>
      <w:r w:rsidRPr="00F459D3">
        <w:rPr>
          <w:rFonts w:asciiTheme="minorHAnsi" w:hAnsiTheme="minorHAnsi" w:cs="Arial"/>
          <w:sz w:val="24"/>
          <w:szCs w:val="24"/>
          <w:lang w:val="en-GB"/>
        </w:rPr>
        <w:t xml:space="preserve"> revise this CMP where changes to existing goods, services </w:t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 w:rsidRPr="00F459D3">
        <w:rPr>
          <w:rFonts w:asciiTheme="minorHAnsi" w:hAnsiTheme="minorHAnsi" w:cs="Arial"/>
          <w:sz w:val="24"/>
          <w:szCs w:val="24"/>
          <w:lang w:val="en-GB"/>
        </w:rPr>
        <w:t>or processes are approved.</w:t>
      </w:r>
    </w:p>
    <w:p w14:paraId="1B1305A8" w14:textId="77777777" w:rsidR="00F459D3" w:rsidRPr="00F459D3" w:rsidRDefault="00F459D3" w:rsidP="00F459D3">
      <w:pPr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201CEF19" w14:textId="5B7DCD02" w:rsidR="00F459D3" w:rsidRDefault="00F459D3" w:rsidP="00F459D3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GB"/>
        </w:rPr>
        <w:t>1.3</w:t>
      </w:r>
      <w:r>
        <w:rPr>
          <w:rFonts w:asciiTheme="minorHAnsi" w:hAnsiTheme="minorHAnsi" w:cs="Arial"/>
          <w:sz w:val="24"/>
          <w:szCs w:val="24"/>
          <w:lang w:val="en-GB"/>
        </w:rPr>
        <w:tab/>
      </w:r>
      <w:r w:rsidRPr="00F459D3">
        <w:rPr>
          <w:rFonts w:asciiTheme="minorHAnsi" w:hAnsiTheme="minorHAnsi" w:cs="Arial"/>
          <w:sz w:val="24"/>
          <w:szCs w:val="24"/>
          <w:lang w:val="en-GB"/>
        </w:rPr>
        <w:t xml:space="preserve">This document does not replace the contract. It </w:t>
      </w:r>
      <w:r w:rsidR="00A85CCF">
        <w:rPr>
          <w:rFonts w:asciiTheme="minorHAnsi" w:hAnsiTheme="minorHAnsi" w:cs="Arial"/>
          <w:sz w:val="24"/>
          <w:szCs w:val="24"/>
          <w:lang w:val="en-GB"/>
        </w:rPr>
        <w:t xml:space="preserve">should act as </w:t>
      </w:r>
      <w:r>
        <w:rPr>
          <w:rFonts w:asciiTheme="minorHAnsi" w:hAnsiTheme="minorHAnsi" w:cs="Arial"/>
          <w:sz w:val="24"/>
          <w:szCs w:val="24"/>
          <w:lang w:val="en-GB"/>
        </w:rPr>
        <w:t>your organisation’s</w:t>
      </w:r>
      <w:r w:rsidRPr="00F459D3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A85CCF">
        <w:rPr>
          <w:rFonts w:asciiTheme="minorHAnsi" w:hAnsiTheme="minorHAnsi" w:cs="Arial"/>
          <w:sz w:val="24"/>
          <w:szCs w:val="24"/>
          <w:lang w:val="en-GB"/>
        </w:rPr>
        <w:tab/>
      </w:r>
      <w:r w:rsidRPr="00F459D3">
        <w:rPr>
          <w:rFonts w:asciiTheme="minorHAnsi" w:hAnsiTheme="minorHAnsi" w:cs="Arial"/>
          <w:sz w:val="24"/>
          <w:szCs w:val="24"/>
          <w:lang w:val="en-GB"/>
        </w:rPr>
        <w:t>primary reference document in the management of goods/services</w:t>
      </w:r>
      <w:r w:rsidR="00A85CCF">
        <w:rPr>
          <w:rFonts w:asciiTheme="minorHAnsi" w:hAnsiTheme="minorHAnsi" w:cs="Arial"/>
          <w:sz w:val="24"/>
          <w:szCs w:val="24"/>
          <w:lang w:val="en-GB"/>
        </w:rPr>
        <w:t>.</w:t>
      </w:r>
    </w:p>
    <w:p w14:paraId="46E73CF7" w14:textId="77777777" w:rsidR="00F459D3" w:rsidRDefault="00F459D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07F3EE38" w14:textId="77777777" w:rsidR="00F459D3" w:rsidRDefault="00F459D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78A4182B" w14:textId="3FDEF09A" w:rsidR="00F459D3" w:rsidRDefault="00206DF5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>
        <w:rPr>
          <w:rFonts w:asciiTheme="minorHAnsi" w:hAnsiTheme="minorHAnsi" w:cs="Arial"/>
          <w:b/>
          <w:sz w:val="24"/>
          <w:szCs w:val="24"/>
          <w:lang w:val="en-AU"/>
        </w:rPr>
        <w:t xml:space="preserve">2.0 </w:t>
      </w:r>
      <w:r>
        <w:rPr>
          <w:rFonts w:asciiTheme="minorHAnsi" w:hAnsiTheme="minorHAnsi" w:cs="Arial"/>
          <w:b/>
          <w:sz w:val="24"/>
          <w:szCs w:val="24"/>
          <w:lang w:val="en-AU"/>
        </w:rPr>
        <w:tab/>
        <w:t>Contract</w:t>
      </w:r>
    </w:p>
    <w:p w14:paraId="66C10F05" w14:textId="176A332C" w:rsidR="00206DF5" w:rsidRDefault="00206DF5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6039D83A" w14:textId="028124BE" w:rsidR="00206DF5" w:rsidRDefault="00206DF5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 xml:space="preserve">2.1 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Contract Details – </w:t>
      </w:r>
      <w:r w:rsidRPr="00915163">
        <w:rPr>
          <w:rFonts w:asciiTheme="minorHAnsi" w:hAnsiTheme="minorHAnsi" w:cs="Arial"/>
          <w:i/>
          <w:sz w:val="24"/>
          <w:szCs w:val="24"/>
          <w:lang w:val="en-AU"/>
        </w:rPr>
        <w:t>please fill in the information below</w:t>
      </w:r>
      <w:r>
        <w:rPr>
          <w:rFonts w:asciiTheme="minorHAnsi" w:hAnsiTheme="minorHAnsi" w:cs="Arial"/>
          <w:sz w:val="24"/>
          <w:szCs w:val="24"/>
          <w:lang w:val="en-AU"/>
        </w:rPr>
        <w:t>:</w:t>
      </w:r>
    </w:p>
    <w:p w14:paraId="2F6B4C1D" w14:textId="4253CC21" w:rsidR="00206DF5" w:rsidRDefault="00206DF5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23CAE56F" w14:textId="3BF54550" w:rsidR="00206DF5" w:rsidRDefault="00206DF5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Contractor:</w:t>
      </w:r>
    </w:p>
    <w:p w14:paraId="4B70F397" w14:textId="15533AC2" w:rsidR="00206DF5" w:rsidRDefault="00206DF5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Contractor Address:</w:t>
      </w:r>
    </w:p>
    <w:p w14:paraId="3501DCE6" w14:textId="11B09DD1" w:rsidR="00206DF5" w:rsidRDefault="00206DF5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Contract description:</w:t>
      </w:r>
    </w:p>
    <w:p w14:paraId="3FA3252E" w14:textId="3256E38C" w:rsidR="00206DF5" w:rsidRDefault="00206DF5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Start Date:</w:t>
      </w:r>
    </w:p>
    <w:p w14:paraId="4A644747" w14:textId="7A425F80" w:rsidR="00206DF5" w:rsidRDefault="00206DF5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End Date:</w:t>
      </w:r>
    </w:p>
    <w:p w14:paraId="5F56A842" w14:textId="779F0993" w:rsidR="00206DF5" w:rsidRDefault="00206DF5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Review Date:</w:t>
      </w:r>
    </w:p>
    <w:p w14:paraId="398DA974" w14:textId="77777777" w:rsidR="00A85CCF" w:rsidRDefault="001C74E0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</w:r>
    </w:p>
    <w:p w14:paraId="2B3F494F" w14:textId="7DE938E7" w:rsidR="001C74E0" w:rsidRDefault="00A85CC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2.2</w:t>
      </w:r>
      <w:r>
        <w:rPr>
          <w:rFonts w:asciiTheme="minorHAnsi" w:hAnsiTheme="minorHAnsi" w:cs="Arial"/>
          <w:sz w:val="24"/>
          <w:szCs w:val="24"/>
          <w:lang w:val="en-AU"/>
        </w:rPr>
        <w:tab/>
      </w:r>
      <w:r w:rsidR="00446247">
        <w:rPr>
          <w:rFonts w:asciiTheme="minorHAnsi" w:hAnsiTheme="minorHAnsi" w:cs="Arial"/>
          <w:sz w:val="24"/>
          <w:szCs w:val="24"/>
          <w:lang w:val="en-AU"/>
        </w:rPr>
        <w:t xml:space="preserve">Location of contract documents – </w:t>
      </w:r>
      <w:r w:rsidR="00446247" w:rsidRPr="00915163">
        <w:rPr>
          <w:rFonts w:asciiTheme="minorHAnsi" w:hAnsiTheme="minorHAnsi" w:cs="Arial"/>
          <w:i/>
          <w:sz w:val="24"/>
          <w:szCs w:val="24"/>
          <w:lang w:val="en-AU"/>
        </w:rPr>
        <w:t>please fill in below</w:t>
      </w:r>
      <w:r w:rsidR="00446247">
        <w:rPr>
          <w:rFonts w:asciiTheme="minorHAnsi" w:hAnsiTheme="minorHAnsi" w:cs="Arial"/>
          <w:sz w:val="24"/>
          <w:szCs w:val="24"/>
          <w:lang w:val="en-AU"/>
        </w:rPr>
        <w:t>:</w:t>
      </w:r>
    </w:p>
    <w:p w14:paraId="7738ED47" w14:textId="5DF3A444" w:rsidR="00446247" w:rsidRDefault="0044624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66F1BF0F" w14:textId="5A09844B" w:rsidR="00446247" w:rsidRDefault="0044624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The contract documents are located:</w:t>
      </w:r>
    </w:p>
    <w:p w14:paraId="4F7616C8" w14:textId="0054C8DB" w:rsidR="00A85CCF" w:rsidRDefault="00A85CC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4FAA3700" w14:textId="0D143280" w:rsidR="00A85CCF" w:rsidRDefault="00A85CCF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>
        <w:rPr>
          <w:rFonts w:asciiTheme="minorHAnsi" w:hAnsiTheme="minorHAnsi" w:cs="Arial"/>
          <w:b/>
          <w:sz w:val="24"/>
          <w:szCs w:val="24"/>
          <w:lang w:val="en-AU"/>
        </w:rPr>
        <w:t>3.0</w:t>
      </w:r>
      <w:r>
        <w:rPr>
          <w:rFonts w:asciiTheme="minorHAnsi" w:hAnsiTheme="minorHAnsi" w:cs="Arial"/>
          <w:b/>
          <w:sz w:val="24"/>
          <w:szCs w:val="24"/>
          <w:lang w:val="en-AU"/>
        </w:rPr>
        <w:tab/>
        <w:t>Financial Control and Pricing information</w:t>
      </w:r>
    </w:p>
    <w:p w14:paraId="5AE206F4" w14:textId="2C31B029" w:rsidR="00A85CCF" w:rsidRDefault="00A85CCF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093FCF7E" w14:textId="068D5698" w:rsidR="00A85CCF" w:rsidRPr="00915163" w:rsidRDefault="00A85CCF" w:rsidP="000E4E08">
      <w:pPr>
        <w:jc w:val="both"/>
        <w:rPr>
          <w:rFonts w:asciiTheme="minorHAnsi" w:hAnsiTheme="minorHAnsi" w:cs="Arial"/>
          <w:i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3.1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Tendered costs – </w:t>
      </w:r>
      <w:r w:rsidRPr="00915163">
        <w:rPr>
          <w:rFonts w:asciiTheme="minorHAnsi" w:hAnsiTheme="minorHAnsi" w:cs="Arial"/>
          <w:i/>
          <w:sz w:val="24"/>
          <w:szCs w:val="24"/>
          <w:lang w:val="en-AU"/>
        </w:rPr>
        <w:t xml:space="preserve">please select the appropriate line and fill in the information </w:t>
      </w:r>
      <w:r w:rsidRPr="00915163">
        <w:rPr>
          <w:rFonts w:asciiTheme="minorHAnsi" w:hAnsiTheme="minorHAnsi" w:cs="Arial"/>
          <w:i/>
          <w:sz w:val="24"/>
          <w:szCs w:val="24"/>
          <w:lang w:val="en-AU"/>
        </w:rPr>
        <w:tab/>
        <w:t>below:</w:t>
      </w:r>
    </w:p>
    <w:p w14:paraId="08FEEAD3" w14:textId="368361D7" w:rsidR="00A85CCF" w:rsidRDefault="00A85CC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694D4FFE" w14:textId="773FC9B3" w:rsidR="00A85CCF" w:rsidRDefault="00A85CC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The contract tendered cost is:</w:t>
      </w:r>
    </w:p>
    <w:p w14:paraId="6529D8FA" w14:textId="5B01ACDE" w:rsidR="00A85CCF" w:rsidRDefault="00A85CC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The tendered schedule of costs can be viewed at:</w:t>
      </w:r>
    </w:p>
    <w:p w14:paraId="6A519730" w14:textId="7D1C475A" w:rsidR="00A85CCF" w:rsidRDefault="00A85CC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The tendered price framework costs can be viewed at:</w:t>
      </w:r>
    </w:p>
    <w:p w14:paraId="5A898A85" w14:textId="77777777" w:rsidR="00A85CCF" w:rsidRDefault="00A85CC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7EE5AA95" w14:textId="77777777" w:rsidR="00446247" w:rsidRDefault="0044624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40EA3325" w14:textId="6D02F9F4" w:rsidR="00A85CCF" w:rsidRDefault="00A85CC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lastRenderedPageBreak/>
        <w:t>3.2</w:t>
      </w:r>
      <w:r w:rsidR="00446247">
        <w:rPr>
          <w:rFonts w:asciiTheme="minorHAnsi" w:hAnsiTheme="minorHAnsi" w:cs="Arial"/>
          <w:sz w:val="24"/>
          <w:szCs w:val="24"/>
          <w:lang w:val="en-AU"/>
        </w:rPr>
        <w:tab/>
        <w:t xml:space="preserve">Pricing review </w:t>
      </w:r>
      <w:r w:rsidR="00446247" w:rsidRPr="00915163">
        <w:rPr>
          <w:rFonts w:asciiTheme="minorHAnsi" w:hAnsiTheme="minorHAnsi" w:cs="Arial"/>
          <w:i/>
          <w:sz w:val="24"/>
          <w:szCs w:val="24"/>
          <w:lang w:val="en-AU"/>
        </w:rPr>
        <w:t>– please fill in below</w:t>
      </w:r>
      <w:r w:rsidR="00446247">
        <w:rPr>
          <w:rFonts w:asciiTheme="minorHAnsi" w:hAnsiTheme="minorHAnsi" w:cs="Arial"/>
          <w:sz w:val="24"/>
          <w:szCs w:val="24"/>
          <w:lang w:val="en-AU"/>
        </w:rPr>
        <w:t>:</w:t>
      </w:r>
    </w:p>
    <w:p w14:paraId="6405E428" w14:textId="510ECE3D" w:rsidR="00446247" w:rsidRDefault="0044624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400ACFBB" w14:textId="53A5309C" w:rsidR="00446247" w:rsidRDefault="0044624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Contract price review as per contract clause: (</w:t>
      </w:r>
      <w:r w:rsidRPr="00915163">
        <w:rPr>
          <w:rFonts w:asciiTheme="minorHAnsi" w:hAnsiTheme="minorHAnsi" w:cs="Arial"/>
          <w:i/>
          <w:sz w:val="24"/>
          <w:szCs w:val="24"/>
          <w:lang w:val="en-AU"/>
        </w:rPr>
        <w:t>if not applicable please state</w:t>
      </w:r>
      <w:r>
        <w:rPr>
          <w:rFonts w:asciiTheme="minorHAnsi" w:hAnsiTheme="minorHAnsi" w:cs="Arial"/>
          <w:sz w:val="24"/>
          <w:szCs w:val="24"/>
          <w:lang w:val="en-AU"/>
        </w:rPr>
        <w:t>)</w:t>
      </w:r>
    </w:p>
    <w:p w14:paraId="619293A2" w14:textId="76D0B7C2" w:rsidR="00446247" w:rsidRDefault="0044624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Review method:</w:t>
      </w:r>
    </w:p>
    <w:p w14:paraId="402679C0" w14:textId="620FDFBC" w:rsidR="00446247" w:rsidRDefault="0044624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Review date:</w:t>
      </w:r>
    </w:p>
    <w:p w14:paraId="16072CA8" w14:textId="2C48D816" w:rsidR="00446247" w:rsidRDefault="0044624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0196A088" w14:textId="5F8C23FA" w:rsidR="00446247" w:rsidRDefault="0044624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3.3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Payment Terms – </w:t>
      </w:r>
      <w:r w:rsidRPr="00915163">
        <w:rPr>
          <w:rFonts w:asciiTheme="minorHAnsi" w:hAnsiTheme="minorHAnsi" w:cs="Arial"/>
          <w:i/>
          <w:sz w:val="24"/>
          <w:szCs w:val="24"/>
          <w:lang w:val="en-AU"/>
        </w:rPr>
        <w:t>please fill in below</w:t>
      </w:r>
      <w:r>
        <w:rPr>
          <w:rFonts w:asciiTheme="minorHAnsi" w:hAnsiTheme="minorHAnsi" w:cs="Arial"/>
          <w:sz w:val="24"/>
          <w:szCs w:val="24"/>
          <w:lang w:val="en-AU"/>
        </w:rPr>
        <w:t>:</w:t>
      </w:r>
    </w:p>
    <w:p w14:paraId="1E4D1A78" w14:textId="0EFD2F9C" w:rsidR="00446247" w:rsidRDefault="0044624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22182820" w14:textId="0346B933" w:rsidR="00446247" w:rsidRDefault="0044624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The payment terms are stated in contract clause:</w:t>
      </w:r>
    </w:p>
    <w:p w14:paraId="4B3B9BEA" w14:textId="48D9374D" w:rsidR="00446247" w:rsidRDefault="0044624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502B66E7" w14:textId="12958A35" w:rsidR="00446247" w:rsidRDefault="0044624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3.4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The CA is responsible for budget control and monitoring. The agreed methodology </w:t>
      </w:r>
      <w:r w:rsidR="004518F9">
        <w:rPr>
          <w:rFonts w:asciiTheme="minorHAnsi" w:hAnsiTheme="minorHAnsi" w:cs="Arial"/>
          <w:sz w:val="24"/>
          <w:szCs w:val="24"/>
          <w:lang w:val="en-AU"/>
        </w:rPr>
        <w:tab/>
      </w:r>
      <w:r>
        <w:rPr>
          <w:rFonts w:asciiTheme="minorHAnsi" w:hAnsiTheme="minorHAnsi" w:cs="Arial"/>
          <w:sz w:val="24"/>
          <w:szCs w:val="24"/>
          <w:lang w:val="en-AU"/>
        </w:rPr>
        <w:t xml:space="preserve">for monitoring the </w:t>
      </w:r>
      <w:r w:rsidR="004518F9">
        <w:rPr>
          <w:rFonts w:asciiTheme="minorHAnsi" w:hAnsiTheme="minorHAnsi" w:cs="Arial"/>
          <w:sz w:val="24"/>
          <w:szCs w:val="24"/>
          <w:lang w:val="en-AU"/>
        </w:rPr>
        <w:t>budget is set out below in 3.5</w:t>
      </w:r>
    </w:p>
    <w:p w14:paraId="0DE3D45F" w14:textId="7856EE11" w:rsidR="004518F9" w:rsidRDefault="004518F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39F7ECCD" w14:textId="3EB497D9" w:rsidR="004518F9" w:rsidRDefault="004518F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3.5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Agreed budget control and monitoring methodology – </w:t>
      </w:r>
      <w:r w:rsidRPr="00915163">
        <w:rPr>
          <w:rFonts w:asciiTheme="minorHAnsi" w:hAnsiTheme="minorHAnsi" w:cs="Arial"/>
          <w:i/>
          <w:sz w:val="24"/>
          <w:szCs w:val="24"/>
          <w:lang w:val="en-AU"/>
        </w:rPr>
        <w:t>please fill in below</w:t>
      </w:r>
      <w:r>
        <w:rPr>
          <w:rFonts w:asciiTheme="minorHAnsi" w:hAnsiTheme="minorHAnsi" w:cs="Arial"/>
          <w:sz w:val="24"/>
          <w:szCs w:val="24"/>
          <w:lang w:val="en-AU"/>
        </w:rPr>
        <w:t>:</w:t>
      </w:r>
    </w:p>
    <w:p w14:paraId="313222AB" w14:textId="6B68D4DB" w:rsidR="004518F9" w:rsidRDefault="004518F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2FBAD47D" w14:textId="48D3C382" w:rsidR="004518F9" w:rsidRDefault="004518F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State the agreed process</w:t>
      </w:r>
      <w:r w:rsidR="00EC1013">
        <w:rPr>
          <w:rFonts w:asciiTheme="minorHAnsi" w:hAnsiTheme="minorHAnsi" w:cs="Arial"/>
          <w:sz w:val="24"/>
          <w:szCs w:val="24"/>
          <w:lang w:val="en-AU"/>
        </w:rPr>
        <w:t>:</w:t>
      </w:r>
    </w:p>
    <w:p w14:paraId="7F003C65" w14:textId="4719FDA8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4B24DF63" w14:textId="1D6D60A0" w:rsidR="00EC1013" w:rsidRDefault="00EC1013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>
        <w:rPr>
          <w:rFonts w:asciiTheme="minorHAnsi" w:hAnsiTheme="minorHAnsi" w:cs="Arial"/>
          <w:b/>
          <w:sz w:val="24"/>
          <w:szCs w:val="24"/>
          <w:lang w:val="en-AU"/>
        </w:rPr>
        <w:t xml:space="preserve">4.0 </w:t>
      </w:r>
      <w:r>
        <w:rPr>
          <w:rFonts w:asciiTheme="minorHAnsi" w:hAnsiTheme="minorHAnsi" w:cs="Arial"/>
          <w:b/>
          <w:sz w:val="24"/>
          <w:szCs w:val="24"/>
          <w:lang w:val="en-AU"/>
        </w:rPr>
        <w:tab/>
        <w:t>Key Personnel</w:t>
      </w:r>
    </w:p>
    <w:p w14:paraId="08209745" w14:textId="6557EDEF" w:rsidR="00EC1013" w:rsidRDefault="00EC1013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794FC8AE" w14:textId="479D6821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4.1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Contract personnel – </w:t>
      </w:r>
      <w:r w:rsidRPr="00915163">
        <w:rPr>
          <w:rFonts w:asciiTheme="minorHAnsi" w:hAnsiTheme="minorHAnsi" w:cs="Arial"/>
          <w:i/>
          <w:sz w:val="24"/>
          <w:szCs w:val="24"/>
          <w:lang w:val="en-AU"/>
        </w:rPr>
        <w:t>please fill in the required information below</w:t>
      </w:r>
      <w:r>
        <w:rPr>
          <w:rFonts w:asciiTheme="minorHAnsi" w:hAnsiTheme="minorHAnsi" w:cs="Arial"/>
          <w:sz w:val="24"/>
          <w:szCs w:val="24"/>
          <w:lang w:val="en-AU"/>
        </w:rPr>
        <w:t>:</w:t>
      </w:r>
    </w:p>
    <w:p w14:paraId="7CB08297" w14:textId="1A8EDB6F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7584FF79" w14:textId="07F1776E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Contract Administrator:</w:t>
      </w:r>
    </w:p>
    <w:p w14:paraId="557F67E4" w14:textId="710BFB67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Contact Number:</w:t>
      </w:r>
    </w:p>
    <w:p w14:paraId="73B89BEC" w14:textId="12175FEF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Email Address:</w:t>
      </w:r>
    </w:p>
    <w:p w14:paraId="25C8153D" w14:textId="07E38E98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3FE210FF" w14:textId="58579AA6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Senior Client Representative:</w:t>
      </w:r>
    </w:p>
    <w:p w14:paraId="33D4AA59" w14:textId="3434E716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Contact Number:</w:t>
      </w:r>
    </w:p>
    <w:p w14:paraId="6C91FB40" w14:textId="604DB2FB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Email Address:</w:t>
      </w:r>
    </w:p>
    <w:p w14:paraId="1FD82705" w14:textId="425DAA81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1E62FFD7" w14:textId="58CA887E" w:rsidR="00EC1013" w:rsidRPr="00EC1013" w:rsidRDefault="00EC1013" w:rsidP="000E4E08">
      <w:pPr>
        <w:jc w:val="both"/>
        <w:rPr>
          <w:rFonts w:asciiTheme="minorHAnsi" w:hAnsiTheme="minorHAnsi" w:cs="Arial"/>
          <w:i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</w:r>
      <w:r w:rsidRPr="00EC1013">
        <w:rPr>
          <w:rFonts w:asciiTheme="minorHAnsi" w:hAnsiTheme="minorHAnsi" w:cs="Arial"/>
          <w:i/>
          <w:sz w:val="24"/>
          <w:szCs w:val="24"/>
          <w:lang w:val="en-AU"/>
        </w:rPr>
        <w:t>Insert other client personnel as appropriate</w:t>
      </w:r>
    </w:p>
    <w:p w14:paraId="2C6A3D3F" w14:textId="02BC6844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10F8AC08" w14:textId="2CD99C4A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Contractor representative:</w:t>
      </w:r>
    </w:p>
    <w:p w14:paraId="334D7D07" w14:textId="6055E91F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Contact Number:</w:t>
      </w:r>
    </w:p>
    <w:p w14:paraId="5ADD22D3" w14:textId="74599811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Email Address:</w:t>
      </w:r>
    </w:p>
    <w:p w14:paraId="2C2BCBCC" w14:textId="27362242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62CD0CF3" w14:textId="57BD9726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Senior Contractor Representative:</w:t>
      </w:r>
    </w:p>
    <w:p w14:paraId="1F5C5E8E" w14:textId="04F78393" w:rsid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Contact Number:</w:t>
      </w:r>
    </w:p>
    <w:p w14:paraId="267F5CE5" w14:textId="575FD265" w:rsidR="00EC1013" w:rsidRPr="00EC1013" w:rsidRDefault="00EC101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Email Address:</w:t>
      </w:r>
    </w:p>
    <w:p w14:paraId="2256B40B" w14:textId="7345D166" w:rsidR="004518F9" w:rsidRDefault="004518F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587F3A3A" w14:textId="03DFD953" w:rsidR="004518F9" w:rsidRDefault="00EC1013" w:rsidP="000E4E08">
      <w:pPr>
        <w:jc w:val="both"/>
        <w:rPr>
          <w:rFonts w:asciiTheme="minorHAnsi" w:hAnsiTheme="minorHAnsi" w:cs="Arial"/>
          <w:i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</w:r>
      <w:r>
        <w:rPr>
          <w:rFonts w:asciiTheme="minorHAnsi" w:hAnsiTheme="minorHAnsi" w:cs="Arial"/>
          <w:i/>
          <w:sz w:val="24"/>
          <w:szCs w:val="24"/>
          <w:lang w:val="en-AU"/>
        </w:rPr>
        <w:t>Insert other contractor personnel as appropriate</w:t>
      </w:r>
    </w:p>
    <w:p w14:paraId="3DA0F57B" w14:textId="62F64F97" w:rsidR="00EC1013" w:rsidRDefault="00EC1013" w:rsidP="000E4E08">
      <w:pPr>
        <w:jc w:val="both"/>
        <w:rPr>
          <w:rFonts w:asciiTheme="minorHAnsi" w:hAnsiTheme="minorHAnsi" w:cs="Arial"/>
          <w:i/>
          <w:sz w:val="24"/>
          <w:szCs w:val="24"/>
          <w:lang w:val="en-AU"/>
        </w:rPr>
      </w:pPr>
    </w:p>
    <w:p w14:paraId="1E5840E1" w14:textId="6CBF5747" w:rsidR="00EC1013" w:rsidRDefault="00915163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>
        <w:rPr>
          <w:rFonts w:asciiTheme="minorHAnsi" w:hAnsiTheme="minorHAnsi" w:cs="Arial"/>
          <w:b/>
          <w:sz w:val="24"/>
          <w:szCs w:val="24"/>
          <w:lang w:val="en-AU"/>
        </w:rPr>
        <w:t>5.0</w:t>
      </w:r>
      <w:r>
        <w:rPr>
          <w:rFonts w:asciiTheme="minorHAnsi" w:hAnsiTheme="minorHAnsi" w:cs="Arial"/>
          <w:b/>
          <w:sz w:val="24"/>
          <w:szCs w:val="24"/>
          <w:lang w:val="en-AU"/>
        </w:rPr>
        <w:tab/>
        <w:t>Health and Safety</w:t>
      </w:r>
    </w:p>
    <w:p w14:paraId="03841DBB" w14:textId="7E7547CD" w:rsidR="00915163" w:rsidRDefault="00915163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74507E81" w14:textId="6B2EC056" w:rsidR="00915163" w:rsidRDefault="00915163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5.1</w:t>
      </w:r>
      <w:r>
        <w:rPr>
          <w:rFonts w:asciiTheme="minorHAnsi" w:hAnsiTheme="minorHAnsi" w:cs="Arial"/>
          <w:sz w:val="24"/>
          <w:szCs w:val="24"/>
          <w:lang w:val="en-AU"/>
        </w:rPr>
        <w:tab/>
        <w:t>This project is / is not (</w:t>
      </w:r>
      <w:r>
        <w:rPr>
          <w:rFonts w:asciiTheme="minorHAnsi" w:hAnsiTheme="minorHAnsi" w:cs="Arial"/>
          <w:i/>
          <w:sz w:val="24"/>
          <w:szCs w:val="24"/>
          <w:lang w:val="en-AU"/>
        </w:rPr>
        <w:t>delete as appropriate</w:t>
      </w:r>
      <w:r>
        <w:rPr>
          <w:rFonts w:asciiTheme="minorHAnsi" w:hAnsiTheme="minorHAnsi" w:cs="Arial"/>
          <w:sz w:val="24"/>
          <w:szCs w:val="24"/>
          <w:lang w:val="en-AU"/>
        </w:rPr>
        <w:t xml:space="preserve">) notifiable under the Construction, 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Design and Management Regulations 2015 (or </w:t>
      </w:r>
      <w:proofErr w:type="spellStart"/>
      <w:r>
        <w:rPr>
          <w:rFonts w:asciiTheme="minorHAnsi" w:hAnsiTheme="minorHAnsi" w:cs="Arial"/>
          <w:sz w:val="24"/>
          <w:szCs w:val="24"/>
          <w:lang w:val="en-AU"/>
        </w:rPr>
        <w:t>subsequesnt</w:t>
      </w:r>
      <w:proofErr w:type="spellEnd"/>
      <w:r>
        <w:rPr>
          <w:rFonts w:asciiTheme="minorHAnsi" w:hAnsiTheme="minorHAnsi" w:cs="Arial"/>
          <w:sz w:val="24"/>
          <w:szCs w:val="24"/>
          <w:lang w:val="en-AU"/>
        </w:rPr>
        <w:t xml:space="preserve"> revisions)</w:t>
      </w:r>
    </w:p>
    <w:p w14:paraId="7B95962E" w14:textId="34AF5521" w:rsidR="009B33C9" w:rsidRDefault="009B33C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4561948D" w14:textId="4B8CBC97" w:rsidR="009B33C9" w:rsidRDefault="009B33C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712BBEC0" w14:textId="3641BA0C" w:rsidR="009B33C9" w:rsidRDefault="009B33C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128B2039" w14:textId="7E5FF794" w:rsidR="009B33C9" w:rsidRDefault="009B33C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42A9F6E8" w14:textId="651526C8" w:rsidR="009B33C9" w:rsidRDefault="00A018EF" w:rsidP="000E4E08">
      <w:pPr>
        <w:jc w:val="both"/>
        <w:rPr>
          <w:rFonts w:asciiTheme="minorHAnsi" w:hAnsiTheme="minorHAnsi" w:cs="Arial"/>
          <w:i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lastRenderedPageBreak/>
        <w:t>5.2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CDM key personnel – </w:t>
      </w:r>
      <w:r>
        <w:rPr>
          <w:rFonts w:asciiTheme="minorHAnsi" w:hAnsiTheme="minorHAnsi" w:cs="Arial"/>
          <w:i/>
          <w:sz w:val="24"/>
          <w:szCs w:val="24"/>
          <w:lang w:val="en-AU"/>
        </w:rPr>
        <w:t>please fill in details below:</w:t>
      </w:r>
    </w:p>
    <w:p w14:paraId="777DA322" w14:textId="29E84D3C" w:rsidR="00A018EF" w:rsidRDefault="00A018EF" w:rsidP="000E4E08">
      <w:pPr>
        <w:jc w:val="both"/>
        <w:rPr>
          <w:rFonts w:asciiTheme="minorHAnsi" w:hAnsiTheme="minorHAnsi" w:cs="Arial"/>
          <w:i/>
          <w:sz w:val="24"/>
          <w:szCs w:val="24"/>
          <w:lang w:val="en-AU"/>
        </w:rPr>
      </w:pPr>
    </w:p>
    <w:p w14:paraId="4FE7B044" w14:textId="518B9413" w:rsidR="00A018EF" w:rsidRDefault="00A018E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Principal Designer:</w:t>
      </w:r>
    </w:p>
    <w:p w14:paraId="72BC8354" w14:textId="68B61180" w:rsidR="00A018EF" w:rsidRDefault="00A018E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Address:</w:t>
      </w:r>
    </w:p>
    <w:p w14:paraId="2BCA39D6" w14:textId="4EC4A937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Contact Number:</w:t>
      </w:r>
    </w:p>
    <w:p w14:paraId="699C80A3" w14:textId="0798AB7A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Email Address:</w:t>
      </w:r>
    </w:p>
    <w:p w14:paraId="06F72BD0" w14:textId="53586F6B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02B7348B" w14:textId="55908344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Principal Contractor:</w:t>
      </w:r>
    </w:p>
    <w:p w14:paraId="2408B1BB" w14:textId="7B6F4418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Address:</w:t>
      </w:r>
    </w:p>
    <w:p w14:paraId="76944FC4" w14:textId="0526EF12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Contact Number:</w:t>
      </w:r>
    </w:p>
    <w:p w14:paraId="41AE386A" w14:textId="4FDEFC47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Email Address:</w:t>
      </w:r>
    </w:p>
    <w:p w14:paraId="38811C84" w14:textId="4C2FBCEF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5E6FF384" w14:textId="42D895F4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The Construction Phase Health and Safety Plan can be viewed at:</w:t>
      </w:r>
    </w:p>
    <w:p w14:paraId="09FD8B8F" w14:textId="5EDF9F39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43EC4957" w14:textId="269954FD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5.3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The contractor’s approved risk assessments and method statements can be viewed </w:t>
      </w:r>
      <w:r>
        <w:rPr>
          <w:rFonts w:asciiTheme="minorHAnsi" w:hAnsiTheme="minorHAnsi" w:cs="Arial"/>
          <w:sz w:val="24"/>
          <w:szCs w:val="24"/>
          <w:lang w:val="en-AU"/>
        </w:rPr>
        <w:tab/>
        <w:t>at:</w:t>
      </w:r>
    </w:p>
    <w:p w14:paraId="635E414E" w14:textId="31FC2D8C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326C1007" w14:textId="232F9FA1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5.4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The contractor’s current health and safety plan and associated documentation can </w:t>
      </w:r>
      <w:r>
        <w:rPr>
          <w:rFonts w:asciiTheme="minorHAnsi" w:hAnsiTheme="minorHAnsi" w:cs="Arial"/>
          <w:sz w:val="24"/>
          <w:szCs w:val="24"/>
          <w:lang w:val="en-AU"/>
        </w:rPr>
        <w:tab/>
        <w:t>be viewed at:</w:t>
      </w:r>
    </w:p>
    <w:p w14:paraId="750BA965" w14:textId="5B6E7396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375530E9" w14:textId="207931EC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The review date for this is:</w:t>
      </w:r>
    </w:p>
    <w:p w14:paraId="1BE535B5" w14:textId="434A1189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0B8F7D44" w14:textId="4F118E11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5.5</w:t>
      </w:r>
      <w:r>
        <w:rPr>
          <w:rFonts w:asciiTheme="minorHAnsi" w:hAnsiTheme="minorHAnsi" w:cs="Arial"/>
          <w:sz w:val="24"/>
          <w:szCs w:val="24"/>
          <w:lang w:val="en-AU"/>
        </w:rPr>
        <w:tab/>
        <w:t>The contractor’s accreditations and qualifications can be viewed at:</w:t>
      </w:r>
    </w:p>
    <w:p w14:paraId="6F83F1F9" w14:textId="33E6C875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37A4F2AB" w14:textId="721B0344" w:rsidR="00B65537" w:rsidRDefault="00B65537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>
        <w:rPr>
          <w:rFonts w:asciiTheme="minorHAnsi" w:hAnsiTheme="minorHAnsi" w:cs="Arial"/>
          <w:b/>
          <w:sz w:val="24"/>
          <w:szCs w:val="24"/>
          <w:lang w:val="en-AU"/>
        </w:rPr>
        <w:t>6.0</w:t>
      </w:r>
      <w:r>
        <w:rPr>
          <w:rFonts w:asciiTheme="minorHAnsi" w:hAnsiTheme="minorHAnsi" w:cs="Arial"/>
          <w:b/>
          <w:sz w:val="24"/>
          <w:szCs w:val="24"/>
          <w:lang w:val="en-AU"/>
        </w:rPr>
        <w:tab/>
        <w:t>Insurance</w:t>
      </w:r>
    </w:p>
    <w:p w14:paraId="11594BCE" w14:textId="29BDDA4E" w:rsidR="00B65537" w:rsidRDefault="00B65537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736CAC36" w14:textId="15BDC1D6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6.1</w:t>
      </w:r>
      <w:r>
        <w:rPr>
          <w:rFonts w:asciiTheme="minorHAnsi" w:hAnsiTheme="minorHAnsi" w:cs="Arial"/>
          <w:sz w:val="24"/>
          <w:szCs w:val="24"/>
          <w:lang w:val="en-AU"/>
        </w:rPr>
        <w:tab/>
      </w:r>
      <w:r w:rsidR="00260409">
        <w:rPr>
          <w:rFonts w:asciiTheme="minorHAnsi" w:hAnsiTheme="minorHAnsi" w:cs="Arial"/>
          <w:sz w:val="24"/>
          <w:szCs w:val="24"/>
          <w:lang w:val="en-AU"/>
        </w:rPr>
        <w:t xml:space="preserve">The insurance information related to this contract is - </w:t>
      </w:r>
      <w:r w:rsidR="00260409">
        <w:rPr>
          <w:rFonts w:asciiTheme="minorHAnsi" w:hAnsiTheme="minorHAnsi" w:cs="Arial"/>
          <w:i/>
          <w:sz w:val="24"/>
          <w:szCs w:val="24"/>
          <w:lang w:val="en-AU"/>
        </w:rPr>
        <w:t>please fill in details below</w:t>
      </w:r>
      <w:r w:rsidR="00260409">
        <w:rPr>
          <w:rFonts w:asciiTheme="minorHAnsi" w:hAnsiTheme="minorHAnsi" w:cs="Arial"/>
          <w:sz w:val="24"/>
          <w:szCs w:val="24"/>
          <w:lang w:val="en-AU"/>
        </w:rPr>
        <w:t>:</w:t>
      </w:r>
    </w:p>
    <w:p w14:paraId="2BC1DDB9" w14:textId="4763D7C6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5C59B167" w14:textId="38D223A0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Employer’s Liability</w:t>
      </w:r>
    </w:p>
    <w:p w14:paraId="70AD9560" w14:textId="4E48856D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4F3382AF" w14:textId="1C5B3745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Insurer:</w:t>
      </w:r>
    </w:p>
    <w:p w14:paraId="726414FA" w14:textId="61B42FB3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Policy Number:</w:t>
      </w:r>
    </w:p>
    <w:p w14:paraId="5896BE5E" w14:textId="7D8F6C03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Expiry Date:</w:t>
      </w:r>
    </w:p>
    <w:p w14:paraId="022F9BF7" w14:textId="4CBD8276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Review Date:</w:t>
      </w:r>
    </w:p>
    <w:p w14:paraId="1D42C508" w14:textId="58DD90DF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Limit of Liability:</w:t>
      </w:r>
    </w:p>
    <w:p w14:paraId="470BB059" w14:textId="26793168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12692BEA" w14:textId="472A2765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Professional Indemnity</w:t>
      </w:r>
    </w:p>
    <w:p w14:paraId="506B3760" w14:textId="3C3843B4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0F99C816" w14:textId="77777777" w:rsidR="00260409" w:rsidRDefault="00260409" w:rsidP="00260409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</w:r>
      <w:r>
        <w:rPr>
          <w:rFonts w:asciiTheme="minorHAnsi" w:hAnsiTheme="minorHAnsi" w:cs="Arial"/>
          <w:sz w:val="24"/>
          <w:szCs w:val="24"/>
          <w:lang w:val="en-AU"/>
        </w:rPr>
        <w:t>Insurer:</w:t>
      </w:r>
    </w:p>
    <w:p w14:paraId="199DA32A" w14:textId="77777777" w:rsidR="00260409" w:rsidRDefault="00260409" w:rsidP="00260409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Policy Number:</w:t>
      </w:r>
    </w:p>
    <w:p w14:paraId="4F892FB4" w14:textId="77777777" w:rsidR="00260409" w:rsidRDefault="00260409" w:rsidP="00260409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Expiry Date:</w:t>
      </w:r>
    </w:p>
    <w:p w14:paraId="5CF7D961" w14:textId="77777777" w:rsidR="00260409" w:rsidRDefault="00260409" w:rsidP="00260409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Review Date:</w:t>
      </w:r>
    </w:p>
    <w:p w14:paraId="2B5B3D40" w14:textId="77777777" w:rsidR="00260409" w:rsidRDefault="00260409" w:rsidP="00260409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Limit of Liability:</w:t>
      </w:r>
    </w:p>
    <w:p w14:paraId="558A2476" w14:textId="66498003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33CB1BC0" w14:textId="77777777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</w:r>
    </w:p>
    <w:p w14:paraId="6993E4E7" w14:textId="77777777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3D27223A" w14:textId="77777777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6AAE8C2D" w14:textId="77777777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7154C2A3" w14:textId="77777777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2CC0E309" w14:textId="1A9AE2F4" w:rsidR="00260409" w:rsidRP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lastRenderedPageBreak/>
        <w:tab/>
        <w:t>Public and Products Liability</w:t>
      </w:r>
    </w:p>
    <w:p w14:paraId="5D043A7B" w14:textId="06447294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264DD908" w14:textId="77777777" w:rsidR="00260409" w:rsidRDefault="00260409" w:rsidP="00260409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</w:r>
      <w:r>
        <w:rPr>
          <w:rFonts w:asciiTheme="minorHAnsi" w:hAnsiTheme="minorHAnsi" w:cs="Arial"/>
          <w:sz w:val="24"/>
          <w:szCs w:val="24"/>
          <w:lang w:val="en-AU"/>
        </w:rPr>
        <w:t>Insurer:</w:t>
      </w:r>
    </w:p>
    <w:p w14:paraId="138BBC82" w14:textId="77777777" w:rsidR="00260409" w:rsidRDefault="00260409" w:rsidP="00260409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Policy Number:</w:t>
      </w:r>
    </w:p>
    <w:p w14:paraId="72CB8E55" w14:textId="77777777" w:rsidR="00260409" w:rsidRDefault="00260409" w:rsidP="00260409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Expiry Date:</w:t>
      </w:r>
    </w:p>
    <w:p w14:paraId="06203B2F" w14:textId="77777777" w:rsidR="00260409" w:rsidRDefault="00260409" w:rsidP="00260409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Review Date:</w:t>
      </w:r>
    </w:p>
    <w:p w14:paraId="1D8B278F" w14:textId="1DDD761F" w:rsidR="00260409" w:rsidRDefault="00260409" w:rsidP="00260409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Limit of Liability:</w:t>
      </w:r>
    </w:p>
    <w:p w14:paraId="54095263" w14:textId="04AA729D" w:rsidR="00260409" w:rsidRDefault="00260409" w:rsidP="00260409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19FBB1ED" w14:textId="6CD845C0" w:rsidR="00260409" w:rsidRDefault="004910A6" w:rsidP="00260409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6.2</w:t>
      </w:r>
      <w:r w:rsidR="00260409">
        <w:rPr>
          <w:rFonts w:asciiTheme="minorHAnsi" w:hAnsiTheme="minorHAnsi" w:cs="Arial"/>
          <w:sz w:val="24"/>
          <w:szCs w:val="24"/>
          <w:lang w:val="en-AU"/>
        </w:rPr>
        <w:tab/>
        <w:t xml:space="preserve">The insurance stated above is in line with the contract and your internal policies </w:t>
      </w:r>
      <w:r w:rsidR="00260409">
        <w:rPr>
          <w:rFonts w:asciiTheme="minorHAnsi" w:hAnsiTheme="minorHAnsi" w:cs="Arial"/>
          <w:sz w:val="24"/>
          <w:szCs w:val="24"/>
          <w:lang w:val="en-AU"/>
        </w:rPr>
        <w:tab/>
        <w:t xml:space="preserve">and has been verified? </w:t>
      </w:r>
      <w:r>
        <w:rPr>
          <w:rFonts w:asciiTheme="minorHAnsi" w:hAnsiTheme="minorHAnsi" w:cs="Arial"/>
          <w:sz w:val="24"/>
          <w:szCs w:val="24"/>
          <w:lang w:val="en-AU"/>
        </w:rPr>
        <w:t>(</w:t>
      </w:r>
      <w:r w:rsidR="00260409">
        <w:rPr>
          <w:rFonts w:asciiTheme="minorHAnsi" w:hAnsiTheme="minorHAnsi" w:cs="Arial"/>
          <w:sz w:val="24"/>
          <w:szCs w:val="24"/>
          <w:lang w:val="en-AU"/>
        </w:rPr>
        <w:t>Select Yes or No)</w:t>
      </w:r>
    </w:p>
    <w:p w14:paraId="0AEC4ED7" w14:textId="7E79563D" w:rsidR="00B65537" w:rsidRDefault="00B6553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0FEE5255" w14:textId="400798E4" w:rsidR="00260409" w:rsidRDefault="004910A6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6.3</w:t>
      </w:r>
      <w:r w:rsidR="00260409">
        <w:rPr>
          <w:rFonts w:asciiTheme="minorHAnsi" w:hAnsiTheme="minorHAnsi" w:cs="Arial"/>
          <w:sz w:val="24"/>
          <w:szCs w:val="24"/>
          <w:lang w:val="en-AU"/>
        </w:rPr>
        <w:tab/>
        <w:t>The insurance certificates for the contractor can be viewed at:</w:t>
      </w:r>
    </w:p>
    <w:p w14:paraId="7E8140EF" w14:textId="3FA5166C" w:rsidR="004910A6" w:rsidRDefault="004910A6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3B5A01FB" w14:textId="22C05F5F" w:rsidR="004910A6" w:rsidRDefault="004910A6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6.4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The contract administrator will review the policies annually to make sure cover is </w:t>
      </w:r>
      <w:r>
        <w:rPr>
          <w:rFonts w:asciiTheme="minorHAnsi" w:hAnsiTheme="minorHAnsi" w:cs="Arial"/>
          <w:sz w:val="24"/>
          <w:szCs w:val="24"/>
          <w:lang w:val="en-AU"/>
        </w:rPr>
        <w:tab/>
        <w:t>maintained throughout the life of the contract.</w:t>
      </w:r>
    </w:p>
    <w:p w14:paraId="49178C2A" w14:textId="2768FA21" w:rsidR="004910A6" w:rsidRDefault="004910A6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015099C9" w14:textId="60D70068" w:rsidR="004910A6" w:rsidRDefault="004910A6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>
        <w:rPr>
          <w:rFonts w:asciiTheme="minorHAnsi" w:hAnsiTheme="minorHAnsi" w:cs="Arial"/>
          <w:b/>
          <w:sz w:val="24"/>
          <w:szCs w:val="24"/>
          <w:lang w:val="en-AU"/>
        </w:rPr>
        <w:t>7.0</w:t>
      </w:r>
      <w:r>
        <w:rPr>
          <w:rFonts w:asciiTheme="minorHAnsi" w:hAnsiTheme="minorHAnsi" w:cs="Arial"/>
          <w:b/>
          <w:sz w:val="24"/>
          <w:szCs w:val="24"/>
          <w:lang w:val="en-AU"/>
        </w:rPr>
        <w:tab/>
        <w:t>Mobilisation</w:t>
      </w:r>
    </w:p>
    <w:p w14:paraId="33376D60" w14:textId="706BBC50" w:rsidR="004910A6" w:rsidRDefault="004910A6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70242AFE" w14:textId="68BD6EF4" w:rsidR="004910A6" w:rsidRPr="004910A6" w:rsidRDefault="004910A6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7.1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The mobilisation plan has been reviewed and agreed by both parties and can be </w:t>
      </w:r>
      <w:r>
        <w:rPr>
          <w:rFonts w:asciiTheme="minorHAnsi" w:hAnsiTheme="minorHAnsi" w:cs="Arial"/>
          <w:sz w:val="24"/>
          <w:szCs w:val="24"/>
          <w:lang w:val="en-AU"/>
        </w:rPr>
        <w:tab/>
        <w:t>viewed at:</w:t>
      </w:r>
    </w:p>
    <w:p w14:paraId="1F8D784D" w14:textId="114CF452" w:rsidR="00260409" w:rsidRDefault="0026040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5045B92B" w14:textId="4EF1B767" w:rsidR="00260409" w:rsidRDefault="004910A6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>
        <w:rPr>
          <w:rFonts w:asciiTheme="minorHAnsi" w:hAnsiTheme="minorHAnsi" w:cs="Arial"/>
          <w:b/>
          <w:sz w:val="24"/>
          <w:szCs w:val="24"/>
          <w:lang w:val="en-AU"/>
        </w:rPr>
        <w:t>8.0</w:t>
      </w:r>
      <w:r>
        <w:rPr>
          <w:rFonts w:asciiTheme="minorHAnsi" w:hAnsiTheme="minorHAnsi" w:cs="Arial"/>
          <w:b/>
          <w:sz w:val="24"/>
          <w:szCs w:val="24"/>
          <w:lang w:val="en-AU"/>
        </w:rPr>
        <w:tab/>
        <w:t>Data Security</w:t>
      </w:r>
    </w:p>
    <w:p w14:paraId="2A15BE57" w14:textId="1F33D3DE" w:rsidR="004910A6" w:rsidRDefault="004910A6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2253B155" w14:textId="221C0BE6" w:rsidR="004910A6" w:rsidRDefault="004910A6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8.1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The responsibilities of the Data Controller (client) and the Data Processor </w:t>
      </w:r>
      <w:r>
        <w:rPr>
          <w:rFonts w:asciiTheme="minorHAnsi" w:hAnsiTheme="minorHAnsi" w:cs="Arial"/>
          <w:sz w:val="24"/>
          <w:szCs w:val="24"/>
          <w:lang w:val="en-AU"/>
        </w:rPr>
        <w:tab/>
        <w:t>(contractor) are set out in:</w:t>
      </w:r>
    </w:p>
    <w:p w14:paraId="29014934" w14:textId="316210C8" w:rsidR="004910A6" w:rsidRDefault="004910A6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1A2A87AC" w14:textId="586ACC30" w:rsidR="004910A6" w:rsidRDefault="004910A6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8.2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The Data Protection Assessment will be annually reviewed by the contract </w:t>
      </w:r>
      <w:r>
        <w:rPr>
          <w:rFonts w:asciiTheme="minorHAnsi" w:hAnsiTheme="minorHAnsi" w:cs="Arial"/>
          <w:sz w:val="24"/>
          <w:szCs w:val="24"/>
          <w:lang w:val="en-AU"/>
        </w:rPr>
        <w:tab/>
        <w:t>administrator and shall be stored:</w:t>
      </w:r>
    </w:p>
    <w:p w14:paraId="142825A2" w14:textId="6338634F" w:rsidR="003A2399" w:rsidRDefault="003A239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0546B507" w14:textId="3E963152" w:rsidR="003A2399" w:rsidRDefault="003A2399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>
        <w:rPr>
          <w:rFonts w:asciiTheme="minorHAnsi" w:hAnsiTheme="minorHAnsi" w:cs="Arial"/>
          <w:b/>
          <w:sz w:val="24"/>
          <w:szCs w:val="24"/>
          <w:lang w:val="en-AU"/>
        </w:rPr>
        <w:t>9.0</w:t>
      </w:r>
      <w:r>
        <w:rPr>
          <w:rFonts w:asciiTheme="minorHAnsi" w:hAnsiTheme="minorHAnsi" w:cs="Arial"/>
          <w:b/>
          <w:sz w:val="24"/>
          <w:szCs w:val="24"/>
          <w:lang w:val="en-AU"/>
        </w:rPr>
        <w:tab/>
        <w:t>Key performance monitoring</w:t>
      </w:r>
    </w:p>
    <w:p w14:paraId="22EEE025" w14:textId="4119BE9D" w:rsidR="003A2399" w:rsidRDefault="003A2399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41B9FE68" w14:textId="4BBDAA9B" w:rsidR="003A2399" w:rsidRDefault="003A239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9.1</w:t>
      </w:r>
      <w:r>
        <w:rPr>
          <w:rFonts w:asciiTheme="minorHAnsi" w:hAnsiTheme="minorHAnsi" w:cs="Arial"/>
          <w:sz w:val="24"/>
          <w:szCs w:val="24"/>
          <w:lang w:val="en-AU"/>
        </w:rPr>
        <w:tab/>
        <w:t>The key performance indicators for this contract are stored at:</w:t>
      </w:r>
    </w:p>
    <w:p w14:paraId="4646D7F2" w14:textId="26D73E60" w:rsidR="003A2399" w:rsidRDefault="003A239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2A80AC16" w14:textId="2C1C549C" w:rsidR="003A2399" w:rsidRDefault="003A239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9.2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Managing and reporting on the KPIs are set out in (insert document name) stored </w:t>
      </w:r>
      <w:r>
        <w:rPr>
          <w:rFonts w:asciiTheme="minorHAnsi" w:hAnsiTheme="minorHAnsi" w:cs="Arial"/>
          <w:sz w:val="24"/>
          <w:szCs w:val="24"/>
          <w:lang w:val="en-AU"/>
        </w:rPr>
        <w:tab/>
        <w:t>at:</w:t>
      </w:r>
    </w:p>
    <w:p w14:paraId="55F60190" w14:textId="77777777" w:rsidR="003A2399" w:rsidRDefault="003A2399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55E6ACD4" w14:textId="62B535FF" w:rsidR="003A2399" w:rsidRDefault="003A2399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>
        <w:rPr>
          <w:rFonts w:asciiTheme="minorHAnsi" w:hAnsiTheme="minorHAnsi" w:cs="Arial"/>
          <w:b/>
          <w:sz w:val="24"/>
          <w:szCs w:val="24"/>
          <w:lang w:val="en-AU"/>
        </w:rPr>
        <w:t>10</w:t>
      </w:r>
      <w:r w:rsidR="001F5521">
        <w:rPr>
          <w:rFonts w:asciiTheme="minorHAnsi" w:hAnsiTheme="minorHAnsi" w:cs="Arial"/>
          <w:b/>
          <w:sz w:val="24"/>
          <w:szCs w:val="24"/>
          <w:lang w:val="en-AU"/>
        </w:rPr>
        <w:t>.0</w:t>
      </w:r>
      <w:r>
        <w:rPr>
          <w:rFonts w:asciiTheme="minorHAnsi" w:hAnsiTheme="minorHAnsi" w:cs="Arial"/>
          <w:b/>
          <w:sz w:val="24"/>
          <w:szCs w:val="24"/>
          <w:lang w:val="en-AU"/>
        </w:rPr>
        <w:tab/>
        <w:t>Risk Management</w:t>
      </w:r>
    </w:p>
    <w:p w14:paraId="29FEC837" w14:textId="2E53B003" w:rsidR="003A2399" w:rsidRDefault="003A2399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5B94283F" w14:textId="7EC2A70C" w:rsidR="003A2399" w:rsidRDefault="003A2399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10.1</w:t>
      </w:r>
      <w:r>
        <w:rPr>
          <w:rFonts w:asciiTheme="minorHAnsi" w:hAnsiTheme="minorHAnsi" w:cs="Arial"/>
          <w:sz w:val="24"/>
          <w:szCs w:val="24"/>
          <w:lang w:val="en-AU"/>
        </w:rPr>
        <w:tab/>
      </w:r>
      <w:r w:rsidR="001F5521">
        <w:rPr>
          <w:rFonts w:asciiTheme="minorHAnsi" w:hAnsiTheme="minorHAnsi" w:cs="Arial"/>
          <w:sz w:val="24"/>
          <w:szCs w:val="24"/>
          <w:lang w:val="en-AU"/>
        </w:rPr>
        <w:t xml:space="preserve">The contract administrator is responsible for reviewing and maintaining the risk </w:t>
      </w:r>
      <w:r w:rsidR="001F5521">
        <w:rPr>
          <w:rFonts w:asciiTheme="minorHAnsi" w:hAnsiTheme="minorHAnsi" w:cs="Arial"/>
          <w:sz w:val="24"/>
          <w:szCs w:val="24"/>
          <w:lang w:val="en-AU"/>
        </w:rPr>
        <w:tab/>
        <w:t xml:space="preserve">register, in particular to the contractor’s financial health, disaster recovery plans or </w:t>
      </w:r>
      <w:r w:rsidR="001F5521">
        <w:rPr>
          <w:rFonts w:asciiTheme="minorHAnsi" w:hAnsiTheme="minorHAnsi" w:cs="Arial"/>
          <w:sz w:val="24"/>
          <w:szCs w:val="24"/>
          <w:lang w:val="en-AU"/>
        </w:rPr>
        <w:tab/>
        <w:t xml:space="preserve">other risks classified as moderate or high. </w:t>
      </w:r>
    </w:p>
    <w:p w14:paraId="5E6BA168" w14:textId="621BF71C" w:rsidR="001F5521" w:rsidRDefault="001F5521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65E3CF53" w14:textId="0C8F7BB0" w:rsidR="001F5521" w:rsidRDefault="001F5521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10.2</w:t>
      </w:r>
      <w:r>
        <w:rPr>
          <w:rFonts w:asciiTheme="minorHAnsi" w:hAnsiTheme="minorHAnsi" w:cs="Arial"/>
          <w:sz w:val="24"/>
          <w:szCs w:val="24"/>
          <w:lang w:val="en-AU"/>
        </w:rPr>
        <w:tab/>
        <w:t>The Risk Register is located at:</w:t>
      </w:r>
    </w:p>
    <w:p w14:paraId="7788BA05" w14:textId="53553CAA" w:rsidR="001F5521" w:rsidRDefault="001F5521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08052080" w14:textId="67D294FD" w:rsidR="001F5521" w:rsidRDefault="001F5521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10.3</w:t>
      </w:r>
      <w:r>
        <w:rPr>
          <w:rFonts w:asciiTheme="minorHAnsi" w:hAnsiTheme="minorHAnsi" w:cs="Arial"/>
          <w:sz w:val="24"/>
          <w:szCs w:val="24"/>
          <w:lang w:val="en-AU"/>
        </w:rPr>
        <w:tab/>
        <w:t>The Risk Register shall be reviewed (state frequency)</w:t>
      </w:r>
    </w:p>
    <w:p w14:paraId="14AA9577" w14:textId="6F34AAC1" w:rsidR="001F5521" w:rsidRDefault="001F5521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65D23736" w14:textId="77777777" w:rsidR="001F5521" w:rsidRDefault="001F5521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403B5BB9" w14:textId="77777777" w:rsidR="001F5521" w:rsidRDefault="001F5521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2125DD8A" w14:textId="77777777" w:rsidR="001F5521" w:rsidRDefault="001F5521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5287949D" w14:textId="63874CC6" w:rsidR="001F5521" w:rsidRDefault="001F5521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>
        <w:rPr>
          <w:rFonts w:asciiTheme="minorHAnsi" w:hAnsiTheme="minorHAnsi" w:cs="Arial"/>
          <w:b/>
          <w:sz w:val="24"/>
          <w:szCs w:val="24"/>
          <w:lang w:val="en-AU"/>
        </w:rPr>
        <w:lastRenderedPageBreak/>
        <w:t>11.0</w:t>
      </w:r>
      <w:r>
        <w:rPr>
          <w:rFonts w:asciiTheme="minorHAnsi" w:hAnsiTheme="minorHAnsi" w:cs="Arial"/>
          <w:b/>
          <w:sz w:val="24"/>
          <w:szCs w:val="24"/>
          <w:lang w:val="en-AU"/>
        </w:rPr>
        <w:tab/>
        <w:t>Efficiency and Benefit Reporting</w:t>
      </w:r>
    </w:p>
    <w:p w14:paraId="4920741B" w14:textId="7D130FB7" w:rsidR="001F5521" w:rsidRDefault="001F5521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5F4ECC80" w14:textId="7461230D" w:rsidR="001F5521" w:rsidRDefault="001F5521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 xml:space="preserve">11.1 </w:t>
      </w:r>
      <w:r>
        <w:rPr>
          <w:rFonts w:asciiTheme="minorHAnsi" w:hAnsiTheme="minorHAnsi" w:cs="Arial"/>
          <w:sz w:val="24"/>
          <w:szCs w:val="24"/>
          <w:lang w:val="en-AU"/>
        </w:rPr>
        <w:tab/>
        <w:t>Financial Efficiencies</w:t>
      </w:r>
    </w:p>
    <w:p w14:paraId="4D8AA11F" w14:textId="5A53FA00" w:rsidR="001F5521" w:rsidRDefault="001F5521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62AAC6BD" w14:textId="1D847AE2" w:rsidR="001F5521" w:rsidRDefault="001F5521" w:rsidP="000E4E08">
      <w:pPr>
        <w:jc w:val="both"/>
        <w:rPr>
          <w:rFonts w:asciiTheme="minorHAnsi" w:hAnsiTheme="minorHAnsi" w:cs="Arial"/>
          <w:i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</w:r>
      <w:r>
        <w:rPr>
          <w:rFonts w:asciiTheme="minorHAnsi" w:hAnsiTheme="minorHAnsi" w:cs="Arial"/>
          <w:i/>
          <w:sz w:val="24"/>
          <w:szCs w:val="24"/>
          <w:lang w:val="en-AU"/>
        </w:rPr>
        <w:t xml:space="preserve">Please insert the means to manage and record outcomes of any cost efficiency </w:t>
      </w:r>
      <w:r w:rsidR="002275FF">
        <w:rPr>
          <w:rFonts w:asciiTheme="minorHAnsi" w:hAnsiTheme="minorHAnsi" w:cs="Arial"/>
          <w:i/>
          <w:sz w:val="24"/>
          <w:szCs w:val="24"/>
          <w:lang w:val="en-AU"/>
        </w:rPr>
        <w:tab/>
      </w:r>
      <w:r>
        <w:rPr>
          <w:rFonts w:asciiTheme="minorHAnsi" w:hAnsiTheme="minorHAnsi" w:cs="Arial"/>
          <w:i/>
          <w:sz w:val="24"/>
          <w:szCs w:val="24"/>
          <w:lang w:val="en-AU"/>
        </w:rPr>
        <w:t>exercises planned, in place or completed.  If none, state ‘Not applicable’</w:t>
      </w:r>
    </w:p>
    <w:p w14:paraId="7E6ADF9A" w14:textId="65111D4A" w:rsidR="002275FF" w:rsidRDefault="002275FF" w:rsidP="000E4E08">
      <w:pPr>
        <w:jc w:val="both"/>
        <w:rPr>
          <w:rFonts w:asciiTheme="minorHAnsi" w:hAnsiTheme="minorHAnsi" w:cs="Arial"/>
          <w:i/>
          <w:sz w:val="24"/>
          <w:szCs w:val="24"/>
          <w:lang w:val="en-AU"/>
        </w:rPr>
      </w:pPr>
    </w:p>
    <w:p w14:paraId="5C9D93F2" w14:textId="1CD87ADD" w:rsidR="002275FF" w:rsidRDefault="002275F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11.2</w:t>
      </w:r>
      <w:r>
        <w:rPr>
          <w:rFonts w:asciiTheme="minorHAnsi" w:hAnsiTheme="minorHAnsi" w:cs="Arial"/>
          <w:sz w:val="24"/>
          <w:szCs w:val="24"/>
          <w:lang w:val="en-AU"/>
        </w:rPr>
        <w:tab/>
        <w:t>Social/Environmental Impact</w:t>
      </w:r>
    </w:p>
    <w:p w14:paraId="37EE3359" w14:textId="4834A69D" w:rsidR="002275FF" w:rsidRDefault="002275F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26E8A13D" w14:textId="041A26E1" w:rsidR="002275FF" w:rsidRPr="002275FF" w:rsidRDefault="002275FF" w:rsidP="000E4E08">
      <w:pPr>
        <w:jc w:val="both"/>
        <w:rPr>
          <w:rFonts w:asciiTheme="minorHAnsi" w:hAnsiTheme="minorHAnsi" w:cs="Arial"/>
          <w:i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</w:r>
      <w:r>
        <w:rPr>
          <w:rFonts w:asciiTheme="minorHAnsi" w:hAnsiTheme="minorHAnsi" w:cs="Arial"/>
          <w:i/>
          <w:sz w:val="24"/>
          <w:szCs w:val="24"/>
          <w:lang w:val="en-AU"/>
        </w:rPr>
        <w:t xml:space="preserve">Please insert the means to manage and record social and environmental </w:t>
      </w:r>
      <w:r>
        <w:rPr>
          <w:rFonts w:asciiTheme="minorHAnsi" w:hAnsiTheme="minorHAnsi" w:cs="Arial"/>
          <w:i/>
          <w:sz w:val="24"/>
          <w:szCs w:val="24"/>
          <w:lang w:val="en-AU"/>
        </w:rPr>
        <w:tab/>
        <w:t xml:space="preserve">impacts/outcomes along with the review frequency </w:t>
      </w:r>
      <w:proofErr w:type="spellStart"/>
      <w:r>
        <w:rPr>
          <w:rFonts w:asciiTheme="minorHAnsi" w:hAnsiTheme="minorHAnsi" w:cs="Arial"/>
          <w:i/>
          <w:sz w:val="24"/>
          <w:szCs w:val="24"/>
          <w:lang w:val="en-AU"/>
        </w:rPr>
        <w:t>e.g</w:t>
      </w:r>
      <w:proofErr w:type="spellEnd"/>
      <w:r>
        <w:rPr>
          <w:rFonts w:asciiTheme="minorHAnsi" w:hAnsiTheme="minorHAnsi" w:cs="Arial"/>
          <w:i/>
          <w:sz w:val="24"/>
          <w:szCs w:val="24"/>
          <w:lang w:val="en-AU"/>
        </w:rPr>
        <w:t xml:space="preserve"> quarterly or annually.</w:t>
      </w:r>
    </w:p>
    <w:p w14:paraId="0B274DFF" w14:textId="7A524413" w:rsidR="001F5521" w:rsidRDefault="001F5521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410A91E6" w14:textId="05859C1B" w:rsidR="002275FF" w:rsidRPr="002275FF" w:rsidRDefault="002275F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11.3</w:t>
      </w:r>
      <w:r>
        <w:rPr>
          <w:rFonts w:asciiTheme="minorHAnsi" w:hAnsiTheme="minorHAnsi" w:cs="Arial"/>
          <w:sz w:val="24"/>
          <w:szCs w:val="24"/>
          <w:lang w:val="en-AU"/>
        </w:rPr>
        <w:tab/>
        <w:t>The contractor does/does not (</w:t>
      </w:r>
      <w:r>
        <w:rPr>
          <w:rFonts w:asciiTheme="minorHAnsi" w:hAnsiTheme="minorHAnsi" w:cs="Arial"/>
          <w:i/>
          <w:sz w:val="24"/>
          <w:szCs w:val="24"/>
          <w:lang w:val="en-AU"/>
        </w:rPr>
        <w:t>select appropriate</w:t>
      </w:r>
      <w:r>
        <w:rPr>
          <w:rFonts w:asciiTheme="minorHAnsi" w:hAnsiTheme="minorHAnsi" w:cs="Arial"/>
          <w:sz w:val="24"/>
          <w:szCs w:val="24"/>
          <w:lang w:val="en-AU"/>
        </w:rPr>
        <w:t xml:space="preserve">) have an obligation under the </w:t>
      </w:r>
      <w:r>
        <w:rPr>
          <w:rFonts w:asciiTheme="minorHAnsi" w:hAnsiTheme="minorHAnsi" w:cs="Arial"/>
          <w:sz w:val="24"/>
          <w:szCs w:val="24"/>
          <w:lang w:val="en-AU"/>
        </w:rPr>
        <w:tab/>
        <w:t>Modern Slavery Act.  Their annual statement can be viewed at:</w:t>
      </w:r>
    </w:p>
    <w:p w14:paraId="1FC431FD" w14:textId="77777777" w:rsidR="00446247" w:rsidRPr="00A85CCF" w:rsidRDefault="00446247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2269AF80" w14:textId="1E47D2CA" w:rsidR="001C74E0" w:rsidRDefault="002275FF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>
        <w:rPr>
          <w:rFonts w:asciiTheme="minorHAnsi" w:hAnsiTheme="minorHAnsi" w:cs="Arial"/>
          <w:b/>
          <w:sz w:val="24"/>
          <w:szCs w:val="24"/>
          <w:lang w:val="en-AU"/>
        </w:rPr>
        <w:t>12.0</w:t>
      </w:r>
      <w:r>
        <w:rPr>
          <w:rFonts w:asciiTheme="minorHAnsi" w:hAnsiTheme="minorHAnsi" w:cs="Arial"/>
          <w:b/>
          <w:sz w:val="24"/>
          <w:szCs w:val="24"/>
          <w:lang w:val="en-AU"/>
        </w:rPr>
        <w:tab/>
        <w:t>Escalation Process</w:t>
      </w:r>
    </w:p>
    <w:p w14:paraId="446E5990" w14:textId="586EBC68" w:rsidR="002275FF" w:rsidRDefault="002275FF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2B3ECC7B" w14:textId="3A6ACFB3" w:rsidR="002275FF" w:rsidRDefault="002275F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12.1</w:t>
      </w:r>
      <w:r>
        <w:rPr>
          <w:rFonts w:asciiTheme="minorHAnsi" w:hAnsiTheme="minorHAnsi" w:cs="Arial"/>
          <w:sz w:val="24"/>
          <w:szCs w:val="24"/>
          <w:lang w:val="en-AU"/>
        </w:rPr>
        <w:tab/>
        <w:t>The escalation hierarchy is set out in clause:       of the contract.</w:t>
      </w:r>
    </w:p>
    <w:p w14:paraId="280D38B6" w14:textId="1E4554F8" w:rsidR="002275FF" w:rsidRDefault="002275F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64D96012" w14:textId="13DEF10D" w:rsidR="002275FF" w:rsidRDefault="002275F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12.2</w:t>
      </w:r>
      <w:r>
        <w:rPr>
          <w:rFonts w:asciiTheme="minorHAnsi" w:hAnsiTheme="minorHAnsi" w:cs="Arial"/>
          <w:sz w:val="24"/>
          <w:szCs w:val="24"/>
          <w:lang w:val="en-AU"/>
        </w:rPr>
        <w:tab/>
        <w:t>The escalation process can be viewed:</w:t>
      </w:r>
    </w:p>
    <w:p w14:paraId="6AD24C13" w14:textId="20BD5244" w:rsidR="00387FB2" w:rsidRDefault="00387FB2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1A09BAC5" w14:textId="42F805BE" w:rsidR="00387FB2" w:rsidRDefault="00387FB2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>
        <w:rPr>
          <w:rFonts w:asciiTheme="minorHAnsi" w:hAnsiTheme="minorHAnsi" w:cs="Arial"/>
          <w:b/>
          <w:sz w:val="24"/>
          <w:szCs w:val="24"/>
          <w:lang w:val="en-AU"/>
        </w:rPr>
        <w:t>13.0</w:t>
      </w:r>
      <w:r>
        <w:rPr>
          <w:rFonts w:asciiTheme="minorHAnsi" w:hAnsiTheme="minorHAnsi" w:cs="Arial"/>
          <w:b/>
          <w:sz w:val="24"/>
          <w:szCs w:val="24"/>
          <w:lang w:val="en-AU"/>
        </w:rPr>
        <w:tab/>
        <w:t>Business Continuity</w:t>
      </w:r>
    </w:p>
    <w:p w14:paraId="40012895" w14:textId="077EBED0" w:rsidR="00387FB2" w:rsidRDefault="00387FB2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246AED82" w14:textId="0B0B8B58" w:rsidR="00387FB2" w:rsidRDefault="00387FB2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13.1</w:t>
      </w:r>
      <w:r>
        <w:rPr>
          <w:rFonts w:asciiTheme="minorHAnsi" w:hAnsiTheme="minorHAnsi" w:cs="Arial"/>
          <w:sz w:val="24"/>
          <w:szCs w:val="24"/>
          <w:lang w:val="en-AU"/>
        </w:rPr>
        <w:tab/>
        <w:t>The business continuity plan can be viewed at:</w:t>
      </w:r>
    </w:p>
    <w:p w14:paraId="54ED69B6" w14:textId="32FD548B" w:rsidR="00387FB2" w:rsidRDefault="00387FB2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3BA121C7" w14:textId="201A8E79" w:rsidR="00387FB2" w:rsidRDefault="00387FB2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13.2</w:t>
      </w:r>
      <w:r>
        <w:rPr>
          <w:rFonts w:asciiTheme="minorHAnsi" w:hAnsiTheme="minorHAnsi" w:cs="Arial"/>
          <w:sz w:val="24"/>
          <w:szCs w:val="24"/>
          <w:lang w:val="en-AU"/>
        </w:rPr>
        <w:tab/>
        <w:t>The contingency plan can be viewed at:</w:t>
      </w:r>
    </w:p>
    <w:p w14:paraId="35D88955" w14:textId="4F193F65" w:rsidR="00387FB2" w:rsidRDefault="00387FB2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16A1E467" w14:textId="51F16020" w:rsidR="00387FB2" w:rsidRDefault="00387FB2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>
        <w:rPr>
          <w:rFonts w:asciiTheme="minorHAnsi" w:hAnsiTheme="minorHAnsi" w:cs="Arial"/>
          <w:b/>
          <w:sz w:val="24"/>
          <w:szCs w:val="24"/>
          <w:lang w:val="en-AU"/>
        </w:rPr>
        <w:t>14.0</w:t>
      </w:r>
      <w:r>
        <w:rPr>
          <w:rFonts w:asciiTheme="minorHAnsi" w:hAnsiTheme="minorHAnsi" w:cs="Arial"/>
          <w:b/>
          <w:sz w:val="24"/>
          <w:szCs w:val="24"/>
          <w:lang w:val="en-AU"/>
        </w:rPr>
        <w:tab/>
        <w:t>Contract Term and Extension</w:t>
      </w:r>
    </w:p>
    <w:p w14:paraId="34017ECC" w14:textId="386A236A" w:rsidR="00387FB2" w:rsidRDefault="00387FB2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5ADD6209" w14:textId="1C956595" w:rsidR="00387FB2" w:rsidRDefault="00387FB2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14.1</w:t>
      </w:r>
      <w:r>
        <w:rPr>
          <w:rFonts w:asciiTheme="minorHAnsi" w:hAnsiTheme="minorHAnsi" w:cs="Arial"/>
          <w:sz w:val="24"/>
          <w:szCs w:val="24"/>
          <w:lang w:val="en-AU"/>
        </w:rPr>
        <w:tab/>
        <w:t>The contract term is:</w:t>
      </w:r>
    </w:p>
    <w:p w14:paraId="2A66B3D0" w14:textId="410CEC42" w:rsidR="00387FB2" w:rsidRDefault="00387FB2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27D07493" w14:textId="2142071C" w:rsidR="00387FB2" w:rsidRDefault="00387FB2" w:rsidP="000E4E08">
      <w:pPr>
        <w:jc w:val="both"/>
        <w:rPr>
          <w:rFonts w:asciiTheme="minorHAnsi" w:hAnsiTheme="minorHAnsi" w:cs="Arial"/>
          <w:i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14.2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Extensions – </w:t>
      </w:r>
      <w:r>
        <w:rPr>
          <w:rFonts w:asciiTheme="minorHAnsi" w:hAnsiTheme="minorHAnsi" w:cs="Arial"/>
          <w:i/>
          <w:sz w:val="24"/>
          <w:szCs w:val="24"/>
          <w:lang w:val="en-AU"/>
        </w:rPr>
        <w:t>please select which option applies</w:t>
      </w:r>
    </w:p>
    <w:p w14:paraId="7D178AF2" w14:textId="0B3A5496" w:rsidR="00387FB2" w:rsidRDefault="00387FB2" w:rsidP="000E4E08">
      <w:pPr>
        <w:jc w:val="both"/>
        <w:rPr>
          <w:rFonts w:asciiTheme="minorHAnsi" w:hAnsiTheme="minorHAnsi" w:cs="Arial"/>
          <w:i/>
          <w:sz w:val="24"/>
          <w:szCs w:val="24"/>
          <w:lang w:val="en-AU"/>
        </w:rPr>
      </w:pPr>
    </w:p>
    <w:p w14:paraId="57CBBCE8" w14:textId="67ABBD3B" w:rsidR="00387FB2" w:rsidRDefault="00387FB2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i/>
          <w:sz w:val="24"/>
          <w:szCs w:val="24"/>
          <w:lang w:val="en-AU"/>
        </w:rPr>
        <w:tab/>
      </w:r>
      <w:r>
        <w:rPr>
          <w:rFonts w:asciiTheme="minorHAnsi" w:hAnsiTheme="minorHAnsi" w:cs="Arial"/>
          <w:sz w:val="24"/>
          <w:szCs w:val="24"/>
          <w:lang w:val="en-AU"/>
        </w:rPr>
        <w:t>The contract has no extension provision</w:t>
      </w:r>
    </w:p>
    <w:p w14:paraId="428771BA" w14:textId="6122B89F" w:rsidR="00387FB2" w:rsidRDefault="00387FB2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0C11939E" w14:textId="11EA25B3" w:rsidR="00387FB2" w:rsidRDefault="00387FB2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The Contract can be extended by (</w:t>
      </w:r>
      <w:r w:rsidRPr="00387FB2">
        <w:rPr>
          <w:rFonts w:asciiTheme="minorHAnsi" w:hAnsiTheme="minorHAnsi" w:cs="Arial"/>
          <w:i/>
          <w:sz w:val="24"/>
          <w:szCs w:val="24"/>
          <w:lang w:val="en-AU"/>
        </w:rPr>
        <w:t>insert length</w:t>
      </w:r>
      <w:r w:rsidRPr="00387FB2">
        <w:rPr>
          <w:rFonts w:asciiTheme="minorHAnsi" w:hAnsiTheme="minorHAnsi" w:cs="Arial"/>
          <w:sz w:val="24"/>
          <w:szCs w:val="24"/>
          <w:lang w:val="en-AU"/>
        </w:rPr>
        <w:t>)</w:t>
      </w:r>
      <w:r>
        <w:rPr>
          <w:rFonts w:asciiTheme="minorHAnsi" w:hAnsiTheme="minorHAnsi" w:cs="Arial"/>
          <w:sz w:val="24"/>
          <w:szCs w:val="24"/>
          <w:lang w:val="en-AU"/>
        </w:rPr>
        <w:t xml:space="preserve"> as per clause (</w:t>
      </w:r>
      <w:r>
        <w:rPr>
          <w:rFonts w:asciiTheme="minorHAnsi" w:hAnsiTheme="minorHAnsi" w:cs="Arial"/>
          <w:i/>
          <w:sz w:val="24"/>
          <w:szCs w:val="24"/>
          <w:lang w:val="en-AU"/>
        </w:rPr>
        <w:t xml:space="preserve">insert </w:t>
      </w:r>
      <w:proofErr w:type="spellStart"/>
      <w:r>
        <w:rPr>
          <w:rFonts w:asciiTheme="minorHAnsi" w:hAnsiTheme="minorHAnsi" w:cs="Arial"/>
          <w:i/>
          <w:sz w:val="24"/>
          <w:szCs w:val="24"/>
          <w:lang w:val="en-AU"/>
        </w:rPr>
        <w:t>claue</w:t>
      </w:r>
      <w:proofErr w:type="spellEnd"/>
      <w:r>
        <w:rPr>
          <w:rFonts w:asciiTheme="minorHAnsi" w:hAnsiTheme="minorHAnsi" w:cs="Arial"/>
          <w:i/>
          <w:sz w:val="24"/>
          <w:szCs w:val="24"/>
          <w:lang w:val="en-AU"/>
        </w:rPr>
        <w:t xml:space="preserve"> number </w:t>
      </w:r>
      <w:r>
        <w:rPr>
          <w:rFonts w:asciiTheme="minorHAnsi" w:hAnsiTheme="minorHAnsi" w:cs="Arial"/>
          <w:i/>
          <w:sz w:val="24"/>
          <w:szCs w:val="24"/>
          <w:lang w:val="en-AU"/>
        </w:rPr>
        <w:tab/>
        <w:t>in contract</w:t>
      </w:r>
      <w:r>
        <w:rPr>
          <w:rFonts w:asciiTheme="minorHAnsi" w:hAnsiTheme="minorHAnsi" w:cs="Arial"/>
          <w:sz w:val="24"/>
          <w:szCs w:val="24"/>
          <w:lang w:val="en-AU"/>
        </w:rPr>
        <w:t>). The contract administrator will review ext</w:t>
      </w:r>
      <w:r w:rsidR="00533A08">
        <w:rPr>
          <w:rFonts w:asciiTheme="minorHAnsi" w:hAnsiTheme="minorHAnsi" w:cs="Arial"/>
          <w:sz w:val="24"/>
          <w:szCs w:val="24"/>
          <w:lang w:val="en-AU"/>
        </w:rPr>
        <w:t xml:space="preserve">ension options and feasibility </w:t>
      </w:r>
      <w:r w:rsidR="00533A08">
        <w:rPr>
          <w:rFonts w:asciiTheme="minorHAnsi" w:hAnsiTheme="minorHAnsi" w:cs="Arial"/>
          <w:sz w:val="24"/>
          <w:szCs w:val="24"/>
          <w:lang w:val="en-AU"/>
        </w:rPr>
        <w:tab/>
        <w:t>six months prior to the initial expiry of the contract.</w:t>
      </w:r>
    </w:p>
    <w:p w14:paraId="5EB4FBD9" w14:textId="602E9A08" w:rsidR="00533A08" w:rsidRDefault="00533A08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76D81BD0" w14:textId="2CF28992" w:rsidR="00533A08" w:rsidRDefault="00533A08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 w:rsidRPr="00533A08">
        <w:rPr>
          <w:rFonts w:asciiTheme="minorHAnsi" w:hAnsiTheme="minorHAnsi" w:cs="Arial"/>
          <w:b/>
          <w:sz w:val="24"/>
          <w:szCs w:val="24"/>
          <w:lang w:val="en-AU"/>
        </w:rPr>
        <w:t>15.0</w:t>
      </w:r>
      <w:r w:rsidRPr="00533A08">
        <w:rPr>
          <w:rFonts w:asciiTheme="minorHAnsi" w:hAnsiTheme="minorHAnsi" w:cs="Arial"/>
          <w:b/>
          <w:sz w:val="24"/>
          <w:szCs w:val="24"/>
          <w:lang w:val="en-AU"/>
        </w:rPr>
        <w:tab/>
      </w:r>
      <w:r>
        <w:rPr>
          <w:rFonts w:asciiTheme="minorHAnsi" w:hAnsiTheme="minorHAnsi" w:cs="Arial"/>
          <w:b/>
          <w:sz w:val="24"/>
          <w:szCs w:val="24"/>
          <w:lang w:val="en-AU"/>
        </w:rPr>
        <w:t>Significant Contract Changes</w:t>
      </w:r>
    </w:p>
    <w:p w14:paraId="6F947CA7" w14:textId="2E7F11F9" w:rsidR="00533A08" w:rsidRDefault="00533A08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</w:p>
    <w:p w14:paraId="5BE1484F" w14:textId="5B902049" w:rsidR="00533A08" w:rsidRPr="00533A08" w:rsidRDefault="00533A08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>15.1</w:t>
      </w:r>
      <w:r>
        <w:rPr>
          <w:rFonts w:asciiTheme="minorHAnsi" w:hAnsiTheme="minorHAnsi" w:cs="Arial"/>
          <w:sz w:val="24"/>
          <w:szCs w:val="24"/>
          <w:lang w:val="en-AU"/>
        </w:rPr>
        <w:tab/>
        <w:t xml:space="preserve">The table below outlines significant contract changes to scope, price, performance, </w:t>
      </w:r>
      <w:r>
        <w:rPr>
          <w:rFonts w:asciiTheme="minorHAnsi" w:hAnsiTheme="minorHAnsi" w:cs="Arial"/>
          <w:sz w:val="24"/>
          <w:szCs w:val="24"/>
          <w:lang w:val="en-AU"/>
        </w:rPr>
        <w:tab/>
        <w:t>volume etc.</w:t>
      </w:r>
    </w:p>
    <w:p w14:paraId="5DA0104A" w14:textId="43337573" w:rsidR="002275FF" w:rsidRDefault="002275FF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282D89F5" w14:textId="761232EC" w:rsidR="00533A08" w:rsidRDefault="00533A08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33388D68" w14:textId="1B95AA6C" w:rsidR="00533A08" w:rsidRDefault="00533A08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57B7AA54" w14:textId="3C0E4217" w:rsidR="00533A08" w:rsidRDefault="00533A08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0A0A4393" w14:textId="46CF225D" w:rsidR="00533A08" w:rsidRDefault="00533A08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136619F6" w14:textId="4EFEB37B" w:rsidR="00533A08" w:rsidRDefault="00533A08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2A1F78B5" w14:textId="77777777" w:rsidR="00533A08" w:rsidRDefault="00533A08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lastRenderedPageBreak/>
        <w:t>15.2</w:t>
      </w:r>
    </w:p>
    <w:p w14:paraId="1D8F00AE" w14:textId="100EFD7E" w:rsidR="00533A08" w:rsidRDefault="00533A08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345"/>
        <w:gridCol w:w="878"/>
        <w:gridCol w:w="2799"/>
        <w:gridCol w:w="1255"/>
        <w:gridCol w:w="1306"/>
      </w:tblGrid>
      <w:tr w:rsidR="00533A08" w14:paraId="34AFBBF6" w14:textId="77777777" w:rsidTr="00533A08">
        <w:tc>
          <w:tcPr>
            <w:tcW w:w="1458" w:type="dxa"/>
          </w:tcPr>
          <w:p w14:paraId="2F83354F" w14:textId="672CFFC7" w:rsidR="00533A08" w:rsidRPr="00533A08" w:rsidRDefault="00533A08" w:rsidP="000E4E0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533A08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Variation no.</w:t>
            </w:r>
          </w:p>
        </w:tc>
        <w:tc>
          <w:tcPr>
            <w:tcW w:w="1458" w:type="dxa"/>
          </w:tcPr>
          <w:p w14:paraId="57A0DC8F" w14:textId="3A60E68A" w:rsidR="00533A08" w:rsidRPr="00533A08" w:rsidRDefault="00533A08" w:rsidP="000E4E0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533A08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Variation description</w:t>
            </w:r>
          </w:p>
        </w:tc>
        <w:tc>
          <w:tcPr>
            <w:tcW w:w="1458" w:type="dxa"/>
          </w:tcPr>
          <w:p w14:paraId="513A3104" w14:textId="798DFB4C" w:rsidR="00533A08" w:rsidRPr="00533A08" w:rsidRDefault="00533A08" w:rsidP="000E4E0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533A08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Date raised</w:t>
            </w:r>
          </w:p>
        </w:tc>
        <w:tc>
          <w:tcPr>
            <w:tcW w:w="1458" w:type="dxa"/>
          </w:tcPr>
          <w:p w14:paraId="407742D7" w14:textId="67353C92" w:rsidR="00533A08" w:rsidRPr="00533A08" w:rsidRDefault="00533A08" w:rsidP="000E4E0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533A08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Status</w:t>
            </w:r>
          </w:p>
        </w:tc>
        <w:tc>
          <w:tcPr>
            <w:tcW w:w="1459" w:type="dxa"/>
          </w:tcPr>
          <w:p w14:paraId="3A4C0A86" w14:textId="27350355" w:rsidR="00533A08" w:rsidRPr="00533A08" w:rsidRDefault="00533A08" w:rsidP="000E4E0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533A08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Date Instructed</w:t>
            </w:r>
          </w:p>
        </w:tc>
        <w:tc>
          <w:tcPr>
            <w:tcW w:w="1459" w:type="dxa"/>
          </w:tcPr>
          <w:p w14:paraId="123C770C" w14:textId="6760E39C" w:rsidR="00533A08" w:rsidRPr="00533A08" w:rsidRDefault="00533A08" w:rsidP="000E4E0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</w:pPr>
            <w:r w:rsidRPr="00533A08">
              <w:rPr>
                <w:rFonts w:asciiTheme="minorHAnsi" w:hAnsiTheme="minorHAnsi" w:cs="Arial"/>
                <w:b/>
                <w:sz w:val="24"/>
                <w:szCs w:val="24"/>
                <w:lang w:val="en-AU"/>
              </w:rPr>
              <w:t>Comments</w:t>
            </w:r>
          </w:p>
        </w:tc>
      </w:tr>
      <w:tr w:rsidR="00533A08" w14:paraId="0139FD04" w14:textId="77777777" w:rsidTr="00533A08">
        <w:tc>
          <w:tcPr>
            <w:tcW w:w="1458" w:type="dxa"/>
          </w:tcPr>
          <w:p w14:paraId="54CA9379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458" w:type="dxa"/>
          </w:tcPr>
          <w:p w14:paraId="7A887141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458" w:type="dxa"/>
          </w:tcPr>
          <w:p w14:paraId="5F6DC4D2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458" w:type="dxa"/>
          </w:tcPr>
          <w:p w14:paraId="11249006" w14:textId="7BE27C46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AU"/>
              </w:rPr>
              <w:t>(in progress/agreed/rejected)</w:t>
            </w:r>
          </w:p>
        </w:tc>
        <w:tc>
          <w:tcPr>
            <w:tcW w:w="1459" w:type="dxa"/>
          </w:tcPr>
          <w:p w14:paraId="42B5E097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459" w:type="dxa"/>
          </w:tcPr>
          <w:p w14:paraId="5675D35A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533A08" w14:paraId="2DAB8B85" w14:textId="77777777" w:rsidTr="00533A08">
        <w:tc>
          <w:tcPr>
            <w:tcW w:w="1458" w:type="dxa"/>
          </w:tcPr>
          <w:p w14:paraId="28AC2359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458" w:type="dxa"/>
          </w:tcPr>
          <w:p w14:paraId="6ED4DD34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458" w:type="dxa"/>
          </w:tcPr>
          <w:p w14:paraId="7737115B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458" w:type="dxa"/>
          </w:tcPr>
          <w:p w14:paraId="16A1C33A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459" w:type="dxa"/>
          </w:tcPr>
          <w:p w14:paraId="56CB4297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459" w:type="dxa"/>
          </w:tcPr>
          <w:p w14:paraId="4EC66F60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  <w:tr w:rsidR="00533A08" w14:paraId="49745C8A" w14:textId="77777777" w:rsidTr="00533A08">
        <w:tc>
          <w:tcPr>
            <w:tcW w:w="1458" w:type="dxa"/>
          </w:tcPr>
          <w:p w14:paraId="29143865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458" w:type="dxa"/>
          </w:tcPr>
          <w:p w14:paraId="07C454AF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458" w:type="dxa"/>
          </w:tcPr>
          <w:p w14:paraId="11F176D3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458" w:type="dxa"/>
          </w:tcPr>
          <w:p w14:paraId="7768276F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459" w:type="dxa"/>
          </w:tcPr>
          <w:p w14:paraId="71BDC2A9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  <w:tc>
          <w:tcPr>
            <w:tcW w:w="1459" w:type="dxa"/>
          </w:tcPr>
          <w:p w14:paraId="17E1B89F" w14:textId="77777777" w:rsidR="00533A08" w:rsidRDefault="00533A08" w:rsidP="000E4E08">
            <w:pPr>
              <w:jc w:val="both"/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</w:tc>
      </w:tr>
    </w:tbl>
    <w:p w14:paraId="0243B181" w14:textId="5022D10C" w:rsidR="00533A08" w:rsidRDefault="00533A08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62BA8D34" w14:textId="29C7E78C" w:rsidR="00B26E6E" w:rsidRDefault="00B26E6E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750AAFA9" w14:textId="0AB54C0A" w:rsidR="00B26E6E" w:rsidRPr="00B26E6E" w:rsidRDefault="00B26E6E" w:rsidP="000E4E08">
      <w:pPr>
        <w:jc w:val="both"/>
        <w:rPr>
          <w:rFonts w:asciiTheme="minorHAnsi" w:hAnsiTheme="minorHAnsi" w:cs="Arial"/>
          <w:b/>
          <w:sz w:val="24"/>
          <w:szCs w:val="24"/>
          <w:lang w:val="en-AU"/>
        </w:rPr>
      </w:pPr>
      <w:r>
        <w:rPr>
          <w:rFonts w:asciiTheme="minorHAnsi" w:hAnsiTheme="minorHAnsi" w:cs="Arial"/>
          <w:b/>
          <w:sz w:val="24"/>
          <w:szCs w:val="24"/>
          <w:lang w:val="en-AU"/>
        </w:rPr>
        <w:t>16.0</w:t>
      </w:r>
      <w:r>
        <w:rPr>
          <w:rFonts w:asciiTheme="minorHAnsi" w:hAnsiTheme="minorHAnsi" w:cs="Arial"/>
          <w:b/>
          <w:sz w:val="24"/>
          <w:szCs w:val="24"/>
          <w:lang w:val="en-AU"/>
        </w:rPr>
        <w:tab/>
        <w:t>Sign Off</w:t>
      </w:r>
    </w:p>
    <w:p w14:paraId="076C3486" w14:textId="77777777" w:rsidR="00533A08" w:rsidRDefault="00533A08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4E4BE1A1" w14:textId="02681E04" w:rsidR="001C74E0" w:rsidRDefault="00B26E6E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</w:r>
      <w:r w:rsidR="00533A08">
        <w:rPr>
          <w:rFonts w:asciiTheme="minorHAnsi" w:hAnsiTheme="minorHAnsi" w:cs="Arial"/>
          <w:sz w:val="24"/>
          <w:szCs w:val="24"/>
          <w:lang w:val="en-AU"/>
        </w:rPr>
        <w:t>Name of person completing this CMP:</w:t>
      </w:r>
    </w:p>
    <w:p w14:paraId="6F5440DD" w14:textId="74C13197" w:rsidR="00B26E6E" w:rsidRDefault="00B26E6E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Position:</w:t>
      </w:r>
    </w:p>
    <w:p w14:paraId="32986691" w14:textId="76482C64" w:rsidR="00B26E6E" w:rsidRDefault="00B26E6E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Date of Review:</w:t>
      </w:r>
    </w:p>
    <w:p w14:paraId="49DBDEE8" w14:textId="13033763" w:rsidR="00B26E6E" w:rsidRDefault="00B26E6E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7D7080EA" w14:textId="34179EF6" w:rsidR="00B26E6E" w:rsidRDefault="00B26E6E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Senior Sign Off</w:t>
      </w:r>
    </w:p>
    <w:p w14:paraId="093A1A10" w14:textId="1506915C" w:rsidR="00B26E6E" w:rsidRDefault="00B26E6E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38033D14" w14:textId="4B6E666C" w:rsidR="00B26E6E" w:rsidRDefault="00B26E6E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Name:</w:t>
      </w:r>
    </w:p>
    <w:p w14:paraId="655C096F" w14:textId="51C0125A" w:rsidR="00B26E6E" w:rsidRDefault="00B26E6E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Position:</w:t>
      </w:r>
    </w:p>
    <w:p w14:paraId="508CF7C3" w14:textId="778AAFB2" w:rsidR="00B26E6E" w:rsidRDefault="00B26E6E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r>
        <w:rPr>
          <w:rFonts w:asciiTheme="minorHAnsi" w:hAnsiTheme="minorHAnsi" w:cs="Arial"/>
          <w:sz w:val="24"/>
          <w:szCs w:val="24"/>
          <w:lang w:val="en-AU"/>
        </w:rPr>
        <w:tab/>
        <w:t>Date:</w:t>
      </w:r>
    </w:p>
    <w:p w14:paraId="1E83281E" w14:textId="77777777" w:rsidR="00B26E6E" w:rsidRDefault="00B26E6E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  <w:bookmarkStart w:id="0" w:name="_GoBack"/>
      <w:bookmarkEnd w:id="0"/>
    </w:p>
    <w:p w14:paraId="31144F21" w14:textId="732C6B91" w:rsidR="00533A08" w:rsidRDefault="00533A08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p w14:paraId="0A279DEE" w14:textId="77777777" w:rsidR="00533A08" w:rsidRPr="00206DF5" w:rsidRDefault="00533A08" w:rsidP="000E4E08">
      <w:pPr>
        <w:jc w:val="both"/>
        <w:rPr>
          <w:rFonts w:asciiTheme="minorHAnsi" w:hAnsiTheme="minorHAnsi" w:cs="Arial"/>
          <w:sz w:val="24"/>
          <w:szCs w:val="24"/>
          <w:lang w:val="en-AU"/>
        </w:rPr>
      </w:pPr>
    </w:p>
    <w:sectPr w:rsidR="00533A08" w:rsidRPr="00206DF5" w:rsidSect="00E824D7">
      <w:headerReference w:type="default" r:id="rId12"/>
      <w:pgSz w:w="11920" w:h="16840"/>
      <w:pgMar w:top="15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97170" w14:textId="77777777" w:rsidR="00242D79" w:rsidRDefault="00242D79" w:rsidP="00242D79">
      <w:r>
        <w:separator/>
      </w:r>
    </w:p>
  </w:endnote>
  <w:endnote w:type="continuationSeparator" w:id="0">
    <w:p w14:paraId="70A1BBF6" w14:textId="77777777" w:rsidR="00242D79" w:rsidRDefault="00242D79" w:rsidP="0024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Face DaMa">
    <w:altName w:val="Arial"/>
    <w:charset w:val="00"/>
    <w:family w:val="swiss"/>
    <w:pitch w:val="variable"/>
    <w:sig w:usb0="8000002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92952" w14:textId="77777777" w:rsidR="00242D79" w:rsidRDefault="00242D79" w:rsidP="00242D79">
      <w:r>
        <w:separator/>
      </w:r>
    </w:p>
  </w:footnote>
  <w:footnote w:type="continuationSeparator" w:id="0">
    <w:p w14:paraId="4BF2FB24" w14:textId="77777777" w:rsidR="00242D79" w:rsidRDefault="00242D79" w:rsidP="0024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6ABE8" w14:textId="6D79A6CD" w:rsidR="001D3430" w:rsidRPr="001D3430" w:rsidRDefault="001D3430" w:rsidP="001D3430">
    <w:pPr>
      <w:spacing w:line="264" w:lineRule="auto"/>
      <w:rPr>
        <w:rFonts w:ascii="InterFace DaMa" w:hAnsi="InterFace DaMa"/>
        <w:color w:val="365F91" w:themeColor="accent1" w:themeShade="BF"/>
        <w:lang w:val="en-GB" w:eastAsia="en-GB"/>
      </w:rPr>
    </w:pPr>
    <w:r w:rsidRPr="001D3430">
      <w:rPr>
        <w:rFonts w:ascii="InterFace DaMa" w:hAnsi="InterFace DaMa"/>
        <w:color w:val="365F91" w:themeColor="accent1" w:themeShade="BF"/>
        <w:lang w:val="en-GB" w:eastAsia="en-GB"/>
      </w:rPr>
      <w:t xml:space="preserve">Contract Management </w:t>
    </w:r>
    <w:r w:rsidR="00F459D3">
      <w:rPr>
        <w:rFonts w:ascii="InterFace DaMa" w:hAnsi="InterFace DaMa"/>
        <w:color w:val="365F91" w:themeColor="accent1" w:themeShade="BF"/>
        <w:lang w:val="en-GB" w:eastAsia="en-GB"/>
      </w:rPr>
      <w:t>Plan</w:t>
    </w:r>
    <w:r w:rsidRPr="001D3430">
      <w:rPr>
        <w:rFonts w:ascii="InterFace DaMa" w:hAnsi="InterFace DaMa"/>
        <w:color w:val="365F91" w:themeColor="accent1" w:themeShade="BF"/>
        <w:lang w:val="en-GB" w:eastAsia="en-GB"/>
      </w:rPr>
      <w:t xml:space="preserve">                                                </w:t>
    </w:r>
  </w:p>
  <w:p w14:paraId="61195E02" w14:textId="0595F89B" w:rsidR="001D3430" w:rsidRDefault="001D3430" w:rsidP="001D3430">
    <w:pPr>
      <w:spacing w:line="264" w:lineRule="auto"/>
      <w:jc w:val="right"/>
      <w:rPr>
        <w:rFonts w:ascii="InterFace DaMa" w:hAnsi="InterFace DaMa"/>
        <w:color w:val="007D8A"/>
        <w:lang w:val="en-GB" w:eastAsia="en-GB"/>
      </w:rPr>
    </w:pPr>
    <w:r w:rsidRPr="000860F0">
      <w:rPr>
        <w:noProof/>
        <w:color w:val="365F91" w:themeColor="accent1" w:themeShade="BF"/>
        <w:lang w:val="en-GB" w:eastAsia="en-GB"/>
      </w:rPr>
      <w:drawing>
        <wp:inline distT="0" distB="0" distL="0" distR="0" wp14:anchorId="656F039C" wp14:editId="6EEA6570">
          <wp:extent cx="1657291" cy="575270"/>
          <wp:effectExtent l="0" t="0" r="635" b="0"/>
          <wp:docPr id="2" name="Picture 2" descr="L:\Procurement\South East Consortium\Membership Services\Website development 2018\New logo\jpg\sec-log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curement\South East Consortium\Membership Services\Website development 2018\New logo\jpg\sec-log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67" cy="596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51F27" w14:textId="36EB9FE1" w:rsidR="00423D4D" w:rsidRPr="00663B56" w:rsidRDefault="00423D4D" w:rsidP="00423D4D">
    <w:pPr>
      <w:spacing w:line="264" w:lineRule="auto"/>
      <w:rPr>
        <w:color w:val="007D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826"/>
    <w:multiLevelType w:val="hybridMultilevel"/>
    <w:tmpl w:val="BBE00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FC3"/>
    <w:multiLevelType w:val="hybridMultilevel"/>
    <w:tmpl w:val="DC80D28E"/>
    <w:lvl w:ilvl="0" w:tplc="8DCE8F2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1C103F98"/>
    <w:multiLevelType w:val="hybridMultilevel"/>
    <w:tmpl w:val="EA96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241F"/>
    <w:multiLevelType w:val="hybridMultilevel"/>
    <w:tmpl w:val="7666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3291E"/>
    <w:multiLevelType w:val="hybridMultilevel"/>
    <w:tmpl w:val="91F29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75E97"/>
    <w:multiLevelType w:val="hybridMultilevel"/>
    <w:tmpl w:val="612E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42B1"/>
    <w:multiLevelType w:val="hybridMultilevel"/>
    <w:tmpl w:val="7D34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11AE0"/>
    <w:multiLevelType w:val="hybridMultilevel"/>
    <w:tmpl w:val="55ECB50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39221FDE"/>
    <w:multiLevelType w:val="multilevel"/>
    <w:tmpl w:val="68F8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7172F"/>
    <w:multiLevelType w:val="hybridMultilevel"/>
    <w:tmpl w:val="282E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6528E"/>
    <w:multiLevelType w:val="hybridMultilevel"/>
    <w:tmpl w:val="0D967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EF5592"/>
    <w:multiLevelType w:val="multilevel"/>
    <w:tmpl w:val="0EB0B2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A624B0A"/>
    <w:multiLevelType w:val="hybridMultilevel"/>
    <w:tmpl w:val="0CEAD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68FD"/>
    <w:multiLevelType w:val="hybridMultilevel"/>
    <w:tmpl w:val="1108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B502B"/>
    <w:multiLevelType w:val="hybridMultilevel"/>
    <w:tmpl w:val="4C0822AC"/>
    <w:lvl w:ilvl="0" w:tplc="D71859BE">
      <w:numFmt w:val="bullet"/>
      <w:lvlText w:val="•"/>
      <w:lvlJc w:val="left"/>
      <w:pPr>
        <w:ind w:left="462" w:hanging="36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654A163C"/>
    <w:multiLevelType w:val="hybridMultilevel"/>
    <w:tmpl w:val="A3BA8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50A3C"/>
    <w:multiLevelType w:val="hybridMultilevel"/>
    <w:tmpl w:val="B402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52967"/>
    <w:multiLevelType w:val="hybridMultilevel"/>
    <w:tmpl w:val="A560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C0F5D"/>
    <w:multiLevelType w:val="hybridMultilevel"/>
    <w:tmpl w:val="2154034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73AA24AB"/>
    <w:multiLevelType w:val="hybridMultilevel"/>
    <w:tmpl w:val="DBB6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05D"/>
    <w:multiLevelType w:val="hybridMultilevel"/>
    <w:tmpl w:val="605A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91A86"/>
    <w:multiLevelType w:val="hybridMultilevel"/>
    <w:tmpl w:val="7B78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8"/>
  </w:num>
  <w:num w:numId="5">
    <w:abstractNumId w:val="10"/>
  </w:num>
  <w:num w:numId="6">
    <w:abstractNumId w:val="19"/>
  </w:num>
  <w:num w:numId="7">
    <w:abstractNumId w:val="13"/>
  </w:num>
  <w:num w:numId="8">
    <w:abstractNumId w:val="14"/>
  </w:num>
  <w:num w:numId="9">
    <w:abstractNumId w:val="16"/>
  </w:num>
  <w:num w:numId="10">
    <w:abstractNumId w:val="1"/>
  </w:num>
  <w:num w:numId="11">
    <w:abstractNumId w:val="21"/>
  </w:num>
  <w:num w:numId="12">
    <w:abstractNumId w:val="6"/>
  </w:num>
  <w:num w:numId="13">
    <w:abstractNumId w:val="12"/>
  </w:num>
  <w:num w:numId="14">
    <w:abstractNumId w:val="20"/>
  </w:num>
  <w:num w:numId="15">
    <w:abstractNumId w:val="0"/>
  </w:num>
  <w:num w:numId="16">
    <w:abstractNumId w:val="2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81"/>
    <w:rsid w:val="00012D72"/>
    <w:rsid w:val="00024FB9"/>
    <w:rsid w:val="000327F7"/>
    <w:rsid w:val="0004743A"/>
    <w:rsid w:val="0008311A"/>
    <w:rsid w:val="00086CFF"/>
    <w:rsid w:val="000B0C10"/>
    <w:rsid w:val="000E4E08"/>
    <w:rsid w:val="000F44E0"/>
    <w:rsid w:val="00131CED"/>
    <w:rsid w:val="00156803"/>
    <w:rsid w:val="00163522"/>
    <w:rsid w:val="001978DB"/>
    <w:rsid w:val="001B1DAC"/>
    <w:rsid w:val="001C74E0"/>
    <w:rsid w:val="001D3430"/>
    <w:rsid w:val="001F5521"/>
    <w:rsid w:val="00206DF5"/>
    <w:rsid w:val="00217AA5"/>
    <w:rsid w:val="002275FF"/>
    <w:rsid w:val="00234199"/>
    <w:rsid w:val="00242D79"/>
    <w:rsid w:val="00251080"/>
    <w:rsid w:val="00260409"/>
    <w:rsid w:val="00292E50"/>
    <w:rsid w:val="002D3E2F"/>
    <w:rsid w:val="00304A75"/>
    <w:rsid w:val="00322971"/>
    <w:rsid w:val="0036153C"/>
    <w:rsid w:val="00383E51"/>
    <w:rsid w:val="00387E9B"/>
    <w:rsid w:val="00387FB2"/>
    <w:rsid w:val="003A2399"/>
    <w:rsid w:val="00423D4D"/>
    <w:rsid w:val="004447C0"/>
    <w:rsid w:val="00446247"/>
    <w:rsid w:val="004518F9"/>
    <w:rsid w:val="00466D6A"/>
    <w:rsid w:val="004910A6"/>
    <w:rsid w:val="00511C37"/>
    <w:rsid w:val="00533A08"/>
    <w:rsid w:val="005420F2"/>
    <w:rsid w:val="005751C7"/>
    <w:rsid w:val="00577F2B"/>
    <w:rsid w:val="00584E6B"/>
    <w:rsid w:val="00595E34"/>
    <w:rsid w:val="00633EFC"/>
    <w:rsid w:val="00645C54"/>
    <w:rsid w:val="00663B56"/>
    <w:rsid w:val="00664381"/>
    <w:rsid w:val="00687CC2"/>
    <w:rsid w:val="00691BA0"/>
    <w:rsid w:val="006B5F41"/>
    <w:rsid w:val="006D15A3"/>
    <w:rsid w:val="007146A0"/>
    <w:rsid w:val="00784662"/>
    <w:rsid w:val="007B52B4"/>
    <w:rsid w:val="007E2379"/>
    <w:rsid w:val="007F5DD3"/>
    <w:rsid w:val="008335D0"/>
    <w:rsid w:val="008E0138"/>
    <w:rsid w:val="009011E8"/>
    <w:rsid w:val="00907951"/>
    <w:rsid w:val="00915163"/>
    <w:rsid w:val="009340FB"/>
    <w:rsid w:val="0094370F"/>
    <w:rsid w:val="0095776D"/>
    <w:rsid w:val="00975981"/>
    <w:rsid w:val="009B33C9"/>
    <w:rsid w:val="009C0D61"/>
    <w:rsid w:val="00A018EF"/>
    <w:rsid w:val="00A16E20"/>
    <w:rsid w:val="00A2504F"/>
    <w:rsid w:val="00A42D7D"/>
    <w:rsid w:val="00A57B2D"/>
    <w:rsid w:val="00A85CCF"/>
    <w:rsid w:val="00A874C9"/>
    <w:rsid w:val="00AB7B79"/>
    <w:rsid w:val="00B20A06"/>
    <w:rsid w:val="00B25150"/>
    <w:rsid w:val="00B26E6E"/>
    <w:rsid w:val="00B43DBF"/>
    <w:rsid w:val="00B65537"/>
    <w:rsid w:val="00B740B7"/>
    <w:rsid w:val="00B92B9D"/>
    <w:rsid w:val="00BE4462"/>
    <w:rsid w:val="00BF06AF"/>
    <w:rsid w:val="00BF1D86"/>
    <w:rsid w:val="00C636F6"/>
    <w:rsid w:val="00C82ACC"/>
    <w:rsid w:val="00CA5F8C"/>
    <w:rsid w:val="00CC4C04"/>
    <w:rsid w:val="00CD724E"/>
    <w:rsid w:val="00CE52C7"/>
    <w:rsid w:val="00D128FF"/>
    <w:rsid w:val="00DC30EF"/>
    <w:rsid w:val="00DF43FB"/>
    <w:rsid w:val="00E077C1"/>
    <w:rsid w:val="00E1628F"/>
    <w:rsid w:val="00E46B6A"/>
    <w:rsid w:val="00E63F07"/>
    <w:rsid w:val="00E824D7"/>
    <w:rsid w:val="00EC1013"/>
    <w:rsid w:val="00ED5CC5"/>
    <w:rsid w:val="00EE38C5"/>
    <w:rsid w:val="00EF5DF2"/>
    <w:rsid w:val="00F101BD"/>
    <w:rsid w:val="00F37EB0"/>
    <w:rsid w:val="00F459D3"/>
    <w:rsid w:val="00F84C2A"/>
    <w:rsid w:val="00F91A2B"/>
    <w:rsid w:val="00F9555B"/>
    <w:rsid w:val="00F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638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D79"/>
  </w:style>
  <w:style w:type="paragraph" w:styleId="Footer">
    <w:name w:val="footer"/>
    <w:basedOn w:val="Normal"/>
    <w:link w:val="FooterChar"/>
    <w:uiPriority w:val="99"/>
    <w:unhideWhenUsed/>
    <w:rsid w:val="00242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79"/>
  </w:style>
  <w:style w:type="table" w:styleId="TableGrid">
    <w:name w:val="Table Grid"/>
    <w:basedOn w:val="TableNormal"/>
    <w:uiPriority w:val="59"/>
    <w:rsid w:val="00F4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5521"/>
    <w:rPr>
      <w:rFonts w:ascii="Arial" w:eastAsiaTheme="minorHAnsi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E1B55C3CDBF46BF75A67BCF08A8D0" ma:contentTypeVersion="51" ma:contentTypeDescription="Create a new document." ma:contentTypeScope="" ma:versionID="33dbe9f9103e370bad704fd148ec5d5a">
  <xsd:schema xmlns:xsd="http://www.w3.org/2001/XMLSchema" xmlns:xs="http://www.w3.org/2001/XMLSchema" xmlns:p="http://schemas.microsoft.com/office/2006/metadata/properties" xmlns:ns2="60523777-8749-4eba-a357-a5b344c781fa" xmlns:ns3="e6a7b893-4f44-42f9-9bd1-6913a31c3979" targetNamespace="http://schemas.microsoft.com/office/2006/metadata/properties" ma:root="true" ma:fieldsID="fb4145df89ce76505cbf7007aadbbdec" ns2:_="" ns3:_="">
    <xsd:import namespace="60523777-8749-4eba-a357-a5b344c781fa"/>
    <xsd:import namespace="e6a7b893-4f44-42f9-9bd1-6913a31c3979"/>
    <xsd:element name="properties">
      <xsd:complexType>
        <xsd:sequence>
          <xsd:element name="documentManagement">
            <xsd:complexType>
              <xsd:all>
                <xsd:element ref="ns3:EMT_x0020_Sponsor"/>
                <xsd:element ref="ns2:Document_x0020_Owner"/>
                <xsd:element ref="ns2:Expert" minOccurs="0"/>
                <xsd:element ref="ns2:Final_x0020_Approval_x0020_date"/>
                <xsd:element ref="ns2:Release_x0020_Date"/>
                <xsd:element ref="ns2:Full_x0020_Review_x0020_Completed"/>
                <xsd:element ref="ns2:Order0"/>
                <xsd:element ref="ns2:Notes0" minOccurs="0"/>
                <xsd:element ref="ns2:Document_x0020_TypeTaxHTField0" minOccurs="0"/>
                <xsd:element ref="ns3:_dlc_DocId" minOccurs="0"/>
                <xsd:element ref="ns2:KeywordsTaxHTField0" minOccurs="0"/>
                <xsd:element ref="ns3:_dlc_DocIdUrl" minOccurs="0"/>
                <xsd:element ref="ns3:OrganisationTaxHTField0" minOccurs="0"/>
                <xsd:element ref="ns2:l4743827e2304251a2f3cfb6bb446a54" minOccurs="0"/>
                <xsd:element ref="ns3:RegionTaxHTField0" minOccurs="0"/>
                <xsd:element ref="ns2:m8057d5e4cb94e319d0009302908e678" minOccurs="0"/>
                <xsd:element ref="ns3:_dlc_DocIdPersistId" minOccurs="0"/>
                <xsd:element ref="ns2:j99e90306f7543eaa9e13eaf801b702f" minOccurs="0"/>
                <xsd:element ref="ns3:TaxCatchAll" minOccurs="0"/>
                <xsd:element ref="ns2:k1691f547ebd4a2c80e106ece5a14e6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n3725b8c0b09431b878854c9ca40ad69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3777-8749-4eba-a357-a5b344c781fa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0" ma:displayName="Document Owner" ma:description="The main person responsible for the document." ma:indexed="true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ert" ma:index="11" nillable="true" ma:displayName="Expert" ma:description="People to contact if you have a query" ma:list="UserInfo" ma:SearchPeopleOnly="false" ma:SharePointGroup="0" ma:internalName="Exper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_x0020_Approval_x0020_date" ma:index="12" ma:displayName="Approved date" ma:default="[today]" ma:description="Date the last change was approved." ma:format="DateOnly" ma:internalName="Final_x0020_Approval_x0020_date" ma:readOnly="false">
      <xsd:simpleType>
        <xsd:restriction base="dms:DateTime"/>
      </xsd:simpleType>
    </xsd:element>
    <xsd:element name="Release_x0020_Date" ma:index="13" ma:displayName="Release Date" ma:default="[today]" ma:description="Equals implementation date" ma:format="DateOnly" ma:internalName="Release_x0020_Date" ma:readOnly="false">
      <xsd:simpleType>
        <xsd:restriction base="dms:DateTime"/>
      </xsd:simpleType>
    </xsd:element>
    <xsd:element name="Full_x0020_Review_x0020_Completed" ma:index="14" ma:displayName="Validated by LT" ma:description="This is the date when the document was validated as fit for purpose by the Leadership Team Sponsor" ma:format="DateOnly" ma:internalName="Full_x0020_Review_x0020_Completed" ma:readOnly="false">
      <xsd:simpleType>
        <xsd:restriction base="dms:DateTime"/>
      </xsd:simpleType>
    </xsd:element>
    <xsd:element name="Order0" ma:index="15" ma:displayName="Order" ma:decimals="0" ma:default="1" ma:description="This controls where the document will appear in the list - 1 is the top" ma:internalName="Order0" ma:readOnly="false" ma:percentage="FALSE">
      <xsd:simpleType>
        <xsd:restriction base="dms:Number">
          <xsd:maxInclusive value="5"/>
          <xsd:minInclusive value="1"/>
        </xsd:restriction>
      </xsd:simpleType>
    </xsd:element>
    <xsd:element name="Notes0" ma:index="17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Document_x0020_TypeTaxHTField0" ma:index="20" nillable="true" ma:taxonomy="true" ma:internalName="Document_x0020_TypeTaxHTField0" ma:taxonomyFieldName="Document_x0020_Type" ma:displayName="Document Type" ma:indexed="true" ma:readOnly="false" ma:default="11;#Guidance|b5de1a1c-9bf7-4d15-b003-8bcff4ff8093" ma:fieldId="{5d90088a-168a-4998-8e37-bf02f84b3df2}" ma:sspId="763e728b-91cd-44f5-926a-e2a487c7e3b6" ma:termSetId="a51faaee-6a2c-47dc-a349-6e05d12b08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ywordsTaxHTField0" ma:index="23" nillable="true" ma:taxonomy="true" ma:internalName="KeywordsTaxHTField0" ma:taxonomyFieldName="Keywords" ma:displayName="Keywords" ma:readOnly="false" ma:default="" ma:fieldId="{2f852f84-43c1-46cc-8ab1-658b681f86a0}" ma:taxonomyMulti="true" ma:sspId="763e728b-91cd-44f5-926a-e2a487c7e3b6" ma:termSetId="dea6a8f4-67ef-4362-9292-1ffd281cac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743827e2304251a2f3cfb6bb446a54" ma:index="26" nillable="true" ma:taxonomy="true" ma:internalName="l4743827e2304251a2f3cfb6bb446a54" ma:taxonomyFieldName="Topic" ma:displayName="Topic" ma:readOnly="false" ma:default="" ma:fieldId="{54743827-e230-4251-a2f3-cfb6bb446a54}" ma:sspId="763e728b-91cd-44f5-926a-e2a487c7e3b6" ma:termSetId="584b9b60-f536-4cd3-872c-48905730a8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057d5e4cb94e319d0009302908e678" ma:index="28" nillable="true" ma:taxonomy="true" ma:internalName="m8057d5e4cb94e319d0009302908e678" ma:taxonomyFieldName="Team_x002f_Group" ma:displayName="Team" ma:readOnly="false" ma:default="" ma:fieldId="{68057d5e-4cb9-4e31-9d00-09302908e678}" ma:taxonomyMulti="true" ma:sspId="763e728b-91cd-44f5-926a-e2a487c7e3b6" ma:termSetId="2348190a-4f8c-4f42-9446-504e7f0fad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9e90306f7543eaa9e13eaf801b702f" ma:index="31" nillable="true" ma:taxonomy="true" ma:internalName="j99e90306f7543eaa9e13eaf801b702f" ma:taxonomyFieldName="Key_x0020_Service" ma:displayName="Key Service" ma:readOnly="false" ma:default="" ma:fieldId="{399e9030-6f75-43ea-a9e1-3eaf801b702f}" ma:sspId="763e728b-91cd-44f5-926a-e2a487c7e3b6" ma:termSetId="793911bd-e1a9-4a93-93b9-17eff54949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691f547ebd4a2c80e106ece5a14e60" ma:index="33" nillable="true" ma:taxonomy="true" ma:internalName="k1691f547ebd4a2c80e106ece5a14e60" ma:taxonomyFieldName="Testmeta" ma:displayName="Subject" ma:readOnly="false" ma:default="" ma:fieldId="{41691f54-7ebd-4a2c-80e1-06ece5a14e60}" ma:taxonomyMulti="true" ma:sspId="763e728b-91cd-44f5-926a-e2a487c7e3b6" ma:termSetId="0e3b0ec5-0221-4624-910d-1669cb48e0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725b8c0b09431b878854c9ca40ad69" ma:index="41" nillable="true" ma:taxonomy="true" ma:internalName="n3725b8c0b09431b878854c9ca40ad69" ma:taxonomyFieldName="Source0" ma:displayName="Document Source" ma:default="1042;#Optivo|d29c2524-273c-4f48-84a1-645c44cda8b8" ma:fieldId="{73725b8c-0b09-431b-8788-54c9ca40ad69}" ma:sspId="763e728b-91cd-44f5-926a-e2a487c7e3b6" ma:termSetId="c0fee98c-68fe-4161-86df-90e78ca86d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b893-4f44-42f9-9bd1-6913a31c3979" elementFormDefault="qualified">
    <xsd:import namespace="http://schemas.microsoft.com/office/2006/documentManagement/types"/>
    <xsd:import namespace="http://schemas.microsoft.com/office/infopath/2007/PartnerControls"/>
    <xsd:element name="EMT_x0020_Sponsor" ma:index="9" ma:displayName="LT Sponsor" ma:indexed="true" ma:list="UserInfo" ma:SharePointGroup="0" ma:internalName="EMT_x0020_Spon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ganisationTaxHTField0" ma:index="25" nillable="true" ma:taxonomy="true" ma:internalName="OrganisationTaxHTField0" ma:taxonomyFieldName="Organisation" ma:displayName="Service Area" ma:readOnly="false" ma:default="" ma:fieldId="{f21cf6b4-3256-4486-82a3-53f458d08a9c}" ma:sspId="763e728b-91cd-44f5-926a-e2a487c7e3b6" ma:termSetId="0e3b0ec5-0221-4624-910d-1669cb48e0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ionTaxHTField0" ma:index="27" ma:taxonomy="true" ma:internalName="RegionTaxHTField0" ma:taxonomyFieldName="Region" ma:displayName="Region" ma:readOnly="false" ma:default="1115;#All|805a1537-0760-4a6b-bd3e-14d125837f2e" ma:fieldId="{d51128db-fb8f-4adb-8a8c-860d65927fe7}" ma:taxonomyMulti="true" ma:sspId="763e728b-91cd-44f5-926a-e2a487c7e3b6" ma:termSetId="766c7c93-82be-4726-b0e6-6faaebc0d2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2" nillable="true" ma:displayName="Taxonomy Catch All Column" ma:description="" ma:hidden="true" ma:list="{d827bd77-d17f-44e2-9641-7dd7107708a4}" ma:internalName="TaxCatchAll" ma:showField="CatchAllData" ma:web="e6a7b893-4f44-42f9-9bd1-6913a31c3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99e90306f7543eaa9e13eaf801b702f xmlns="60523777-8749-4eba-a357-a5b344c781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5ee2da13-cd39-4668-8086-707ebd9fcc9e</TermId>
        </TermInfo>
      </Terms>
    </j99e90306f7543eaa9e13eaf801b702f>
    <Release_x0020_Date xmlns="60523777-8749-4eba-a357-a5b344c781fa">2018-01-23T00:00:00+00:00</Release_x0020_Date>
    <Notes0 xmlns="60523777-8749-4eba-a357-a5b344c781fa" xsi:nil="true"/>
    <Document_x0020_Owner xmlns="60523777-8749-4eba-a357-a5b344c781fa">
      <UserInfo>
        <DisplayName>Antony Silk</DisplayName>
        <AccountId>101</AccountId>
        <AccountType/>
      </UserInfo>
    </Document_x0020_Owner>
    <Document_x0020_TypeTaxHTField0 xmlns="60523777-8749-4eba-a357-a5b344c781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Guidance</TermName>
          <TermId xmlns="http://schemas.microsoft.com/office/infopath/2007/PartnerControls">b5de1a1c-9bf7-4d15-b003-8bcff4ff8093</TermId>
        </TermInfo>
      </Terms>
    </Document_x0020_TypeTaxHTField0>
    <l4743827e2304251a2f3cfb6bb446a54 xmlns="60523777-8749-4eba-a357-a5b344c781fa">
      <Terms xmlns="http://schemas.microsoft.com/office/infopath/2007/PartnerControls"/>
    </l4743827e2304251a2f3cfb6bb446a54>
    <TaxCatchAll xmlns="e6a7b893-4f44-42f9-9bd1-6913a31c3979">
      <Value>1042</Value>
      <Value>1016</Value>
      <Value>11</Value>
      <Value>1115</Value>
      <Value>161</Value>
      <Value>192</Value>
      <Value>1092</Value>
    </TaxCatchAll>
    <Final_x0020_Approval_x0020_date xmlns="60523777-8749-4eba-a357-a5b344c781fa">2018-01-22T00:00:00+00:00</Final_x0020_Approval_x0020_date>
    <Expert xmlns="60523777-8749-4eba-a357-a5b344c781fa">
      <UserInfo>
        <DisplayName/>
        <AccountId xsi:nil="true"/>
        <AccountType/>
      </UserInfo>
    </Expert>
    <n3725b8c0b09431b878854c9ca40ad69 xmlns="60523777-8749-4eba-a357-a5b344c781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Optivo</TermName>
          <TermId xmlns="http://schemas.microsoft.com/office/infopath/2007/PartnerControls">d29c2524-273c-4f48-84a1-645c44cda8b8</TermId>
        </TermInfo>
      </Terms>
    </n3725b8c0b09431b878854c9ca40ad69>
    <OrganisationTaxHTField0 xmlns="e6a7b893-4f44-42f9-9bd1-6913a31c3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6ac161bb-84d3-4671-9c0d-c6d551e99792</TermId>
        </TermInfo>
      </Terms>
    </OrganisationTaxHTField0>
    <Full_x0020_Review_x0020_Completed xmlns="60523777-8749-4eba-a357-a5b344c781fa">2020-03-24T00:00:00+00:00</Full_x0020_Review_x0020_Completed>
    <k1691f547ebd4a2c80e106ece5a14e60 xmlns="60523777-8749-4eba-a357-a5b344c781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6ac161bb-84d3-4671-9c0d-c6d551e99792</TermId>
        </TermInfo>
      </Terms>
    </k1691f547ebd4a2c80e106ece5a14e60>
    <RegionTaxHTField0 xmlns="e6a7b893-4f44-42f9-9bd1-6913a31c3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805a1537-0760-4a6b-bd3e-14d125837f2e</TermId>
        </TermInfo>
      </Terms>
    </RegionTaxHTField0>
    <EMT_x0020_Sponsor xmlns="e6a7b893-4f44-42f9-9bd1-6913a31c3979">
      <UserInfo>
        <DisplayName>Sarah Smith</DisplayName>
        <AccountId>71</AccountId>
        <AccountType/>
      </UserInfo>
    </EMT_x0020_Sponsor>
    <Order0 xmlns="60523777-8749-4eba-a357-a5b344c781fa">1</Order0>
    <KeywordsTaxHTField0 xmlns="60523777-8749-4eba-a357-a5b344c781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Contractors</TermName>
          <TermId xmlns="http://schemas.microsoft.com/office/infopath/2007/PartnerControls">a8eb40bb-f028-4824-be50-fea2cbfb20ea</TermId>
        </TermInfo>
      </Terms>
    </KeywordsTaxHTField0>
    <m8057d5e4cb94e319d0009302908e678 xmlns="60523777-8749-4eba-a357-a5b344c781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c1aa04c5-51a5-4a19-a68c-e38053878f95</TermId>
        </TermInfo>
      </Terms>
    </m8057d5e4cb94e319d0009302908e678>
    <_dlc_DocId xmlns="e6a7b893-4f44-42f9-9bd1-6913a31c3979">6AN5KAFXVQ4E-297476527-4383</_dlc_DocId>
    <_dlc_DocIdUrl xmlns="e6a7b893-4f44-42f9-9bd1-6913a31c3979">
      <Url>https://adara.sharepoint.com/sites/ASK/_layouts/15/DocIdRedir.aspx?ID=6AN5KAFXVQ4E-297476527-4383</Url>
      <Description>6AN5KAFXVQ4E-297476527-4383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456E-41F6-4F71-B113-7E79A9408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B202E-7DD5-408C-95A1-9FBAA7656C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9230DA-5DE9-49D9-A760-94FB29418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23777-8749-4eba-a357-a5b344c781fa"/>
    <ds:schemaRef ds:uri="e6a7b893-4f44-42f9-9bd1-6913a31c3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5CD7C-8B3D-48CB-A0C0-23D49BF166E4}">
  <ds:schemaRefs>
    <ds:schemaRef ds:uri="http://purl.org/dc/terms/"/>
    <ds:schemaRef ds:uri="http://purl.org/dc/elements/1.1/"/>
    <ds:schemaRef ds:uri="http://schemas.openxmlformats.org/package/2006/metadata/core-properties"/>
    <ds:schemaRef ds:uri="60523777-8749-4eba-a357-a5b344c781fa"/>
    <ds:schemaRef ds:uri="e6a7b893-4f44-42f9-9bd1-6913a31c397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2E44088-A1D8-46FF-A33E-AA6EA88E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161;#Contractors|a8eb40bb-f028-4824-be50-fea2cbfb20ea</cp:keywords>
  <cp:lastModifiedBy/>
  <cp:revision>1</cp:revision>
  <dcterms:created xsi:type="dcterms:W3CDTF">2020-11-18T09:16:00Z</dcterms:created>
  <dcterms:modified xsi:type="dcterms:W3CDTF">2020-12-04T14:06:00Z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0x010100EEBE1B55C3CDBF46BF75A67BCF08A8D0</vt:lpwstr>
  </property>
  <property fmtid="{D5CDD505-2E9C-101B-9397-08002B2CF9AE}" pid="3" name="_dlc_DocIdItemGuid">
    <vt:lpwstr>a42144ae-fbf4-4e88-b70e-c970dcaa7e97</vt:lpwstr>
  </property>
  <property fmtid="{D5CDD505-2E9C-101B-9397-08002B2CF9AE}" pid="4" name="Topic">
    <vt:lpwstr/>
  </property>
  <property fmtid="{D5CDD505-2E9C-101B-9397-08002B2CF9AE}" pid="5" name="Key Service">
    <vt:lpwstr>1092;#Procurement|5ee2da13-cd39-4668-8086-707ebd9fcc9e</vt:lpwstr>
  </property>
  <property fmtid="{D5CDD505-2E9C-101B-9397-08002B2CF9AE}" pid="6" name="Region">
    <vt:lpwstr>1115;#All|805a1537-0760-4a6b-bd3e-14d125837f2e</vt:lpwstr>
  </property>
  <property fmtid="{D5CDD505-2E9C-101B-9397-08002B2CF9AE}" pid="7" name="Organisation">
    <vt:lpwstr>192;#Procurement|6ac161bb-84d3-4671-9c0d-c6d551e99792</vt:lpwstr>
  </property>
  <property fmtid="{D5CDD505-2E9C-101B-9397-08002B2CF9AE}" pid="8" name="Source0">
    <vt:lpwstr>1042;#Optivo|d29c2524-273c-4f48-84a1-645c44cda8b8</vt:lpwstr>
  </property>
  <property fmtid="{D5CDD505-2E9C-101B-9397-08002B2CF9AE}" pid="9" name="Team/Group">
    <vt:lpwstr>1016;#Procurement|c1aa04c5-51a5-4a19-a68c-e38053878f95</vt:lpwstr>
  </property>
  <property fmtid="{D5CDD505-2E9C-101B-9397-08002B2CF9AE}" pid="10" name="Testmeta">
    <vt:lpwstr>192;#Procurement|6ac161bb-84d3-4671-9c0d-c6d551e99792</vt:lpwstr>
  </property>
  <property fmtid="{D5CDD505-2E9C-101B-9397-08002B2CF9AE}" pid="11" name="Document Type">
    <vt:lpwstr>11;#Guidance|b5de1a1c-9bf7-4d15-b003-8bcff4ff8093</vt:lpwstr>
  </property>
  <property fmtid="{D5CDD505-2E9C-101B-9397-08002B2CF9AE}" pid="12" name="Source">
    <vt:lpwstr>Optivo</vt:lpwstr>
  </property>
</Properties>
</file>